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BE" w:rsidRPr="00E10C55" w:rsidRDefault="004F33BE" w:rsidP="005C174E">
      <w:pPr>
        <w:pStyle w:val="Styl2"/>
        <w:spacing w:line="360" w:lineRule="auto"/>
        <w:ind w:right="168"/>
        <w:rPr>
          <w:rFonts w:asciiTheme="minorHAnsi" w:hAnsiTheme="minorHAnsi"/>
          <w:b/>
          <w:color w:val="auto"/>
          <w:lang w:eastAsia="pl-PL"/>
        </w:rPr>
      </w:pPr>
      <w:bookmarkStart w:id="0" w:name="_GoBack"/>
      <w:bookmarkEnd w:id="0"/>
    </w:p>
    <w:p w:rsidR="00E54B9C" w:rsidRPr="00E10C55" w:rsidRDefault="00E54B9C" w:rsidP="005C174E">
      <w:pPr>
        <w:pStyle w:val="Styl2"/>
        <w:spacing w:line="360" w:lineRule="auto"/>
        <w:ind w:right="168"/>
        <w:jc w:val="center"/>
        <w:rPr>
          <w:rFonts w:asciiTheme="minorHAnsi" w:hAnsiTheme="minorHAnsi"/>
          <w:b/>
          <w:color w:val="auto"/>
          <w:lang w:eastAsia="pl-PL"/>
        </w:rPr>
      </w:pPr>
      <w:r w:rsidRPr="00E10C55">
        <w:rPr>
          <w:rFonts w:asciiTheme="minorHAnsi" w:hAnsiTheme="minorHAnsi"/>
          <w:b/>
          <w:color w:val="auto"/>
          <w:lang w:eastAsia="pl-PL"/>
        </w:rPr>
        <w:t xml:space="preserve">ZAŁĄCZNIK Nr 1 </w:t>
      </w:r>
      <w:r w:rsidR="00A705E2" w:rsidRPr="00E10C55">
        <w:rPr>
          <w:rFonts w:asciiTheme="minorHAnsi" w:hAnsiTheme="minorHAnsi"/>
          <w:b/>
          <w:color w:val="auto"/>
          <w:lang w:eastAsia="pl-PL"/>
        </w:rPr>
        <w:t>do IDW</w:t>
      </w:r>
    </w:p>
    <w:p w:rsidR="00B07636" w:rsidRPr="00E10C55" w:rsidRDefault="00E54B9C" w:rsidP="005C174E">
      <w:pPr>
        <w:spacing w:after="0" w:line="360" w:lineRule="auto"/>
        <w:jc w:val="center"/>
        <w:rPr>
          <w:rFonts w:asciiTheme="minorHAnsi" w:hAnsiTheme="minorHAnsi"/>
          <w:b/>
          <w:u w:val="single"/>
        </w:rPr>
      </w:pPr>
      <w:r w:rsidRPr="00E10C55">
        <w:rPr>
          <w:rFonts w:asciiTheme="minorHAnsi" w:hAnsiTheme="minorHAnsi"/>
          <w:b/>
          <w:u w:val="single"/>
          <w:lang w:eastAsia="pl-PL"/>
        </w:rPr>
        <w:t>FORMULARZ OFERTOWY</w:t>
      </w:r>
      <w:r w:rsidR="00B07636" w:rsidRPr="00E10C55">
        <w:rPr>
          <w:rFonts w:asciiTheme="minorHAnsi" w:hAnsiTheme="minorHAnsi"/>
          <w:b/>
          <w:u w:val="single"/>
        </w:rPr>
        <w:t xml:space="preserve"> </w:t>
      </w:r>
    </w:p>
    <w:p w:rsidR="00A705E2" w:rsidRPr="00E10C55" w:rsidRDefault="00A705E2" w:rsidP="005C174E">
      <w:pPr>
        <w:spacing w:after="0" w:line="360" w:lineRule="auto"/>
        <w:jc w:val="center"/>
        <w:rPr>
          <w:rFonts w:asciiTheme="minorHAnsi" w:hAnsiTheme="minorHAnsi"/>
          <w:b/>
          <w:u w:val="single"/>
        </w:rPr>
      </w:pPr>
      <w:r w:rsidRPr="00E10C55">
        <w:rPr>
          <w:rFonts w:asciiTheme="minorHAnsi" w:hAnsiTheme="minorHAnsi"/>
          <w:b/>
          <w:u w:val="single"/>
        </w:rPr>
        <w:t>CZĘŚĆ OGÓLNA</w:t>
      </w:r>
    </w:p>
    <w:p w:rsidR="00E54B9C" w:rsidRPr="00E10C55" w:rsidRDefault="00E54B9C" w:rsidP="005C174E">
      <w:pPr>
        <w:pStyle w:val="Styl2"/>
        <w:spacing w:line="360" w:lineRule="auto"/>
        <w:rPr>
          <w:rFonts w:asciiTheme="minorHAnsi" w:hAnsiTheme="minorHAnsi"/>
          <w:lang w:eastAsia="pl-PL"/>
        </w:rPr>
      </w:pPr>
    </w:p>
    <w:p w:rsidR="00E54B9C" w:rsidRPr="00E10C55" w:rsidRDefault="00E54B9C" w:rsidP="005C174E">
      <w:pPr>
        <w:pStyle w:val="Styl2"/>
        <w:spacing w:line="360" w:lineRule="auto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Wykonawca</w:t>
      </w:r>
      <w:r w:rsidR="006737FD" w:rsidRPr="00E10C55">
        <w:rPr>
          <w:rStyle w:val="Odwoanieprzypisudolnego"/>
          <w:rFonts w:asciiTheme="minorHAnsi" w:hAnsiTheme="minorHAnsi"/>
          <w:color w:val="auto"/>
          <w:lang w:eastAsia="pl-PL"/>
        </w:rPr>
        <w:footnoteReference w:id="1"/>
      </w:r>
      <w:r w:rsidRPr="00E10C55">
        <w:rPr>
          <w:rFonts w:asciiTheme="minorHAnsi" w:hAnsiTheme="minorHAnsi"/>
          <w:color w:val="auto"/>
          <w:lang w:eastAsia="pl-PL"/>
        </w:rPr>
        <w:t>:</w:t>
      </w:r>
    </w:p>
    <w:p w:rsidR="00E54B9C" w:rsidRPr="00E10C55" w:rsidRDefault="00E54B9C" w:rsidP="005C174E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Zarejestrowana nazwa Wykonawcy:</w:t>
      </w:r>
    </w:p>
    <w:p w:rsidR="00E54B9C" w:rsidRPr="00E10C55" w:rsidRDefault="00E54B9C" w:rsidP="005C174E">
      <w:pPr>
        <w:pStyle w:val="Styl2"/>
        <w:tabs>
          <w:tab w:val="left" w:pos="210"/>
        </w:tabs>
        <w:spacing w:line="360" w:lineRule="auto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E54B9C" w:rsidRPr="00E10C55" w:rsidRDefault="00E54B9C" w:rsidP="005C174E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 xml:space="preserve">Zarejestrowany adres Wykonawcy: </w:t>
      </w:r>
    </w:p>
    <w:p w:rsidR="00E54B9C" w:rsidRPr="00E10C55" w:rsidRDefault="00E54B9C" w:rsidP="005C174E">
      <w:pPr>
        <w:pStyle w:val="Styl2"/>
        <w:tabs>
          <w:tab w:val="left" w:pos="210"/>
        </w:tabs>
        <w:spacing w:line="360" w:lineRule="auto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…………………………………………………….................……………………………………………………………………………………..</w:t>
      </w:r>
    </w:p>
    <w:p w:rsidR="00E54B9C" w:rsidRPr="00E10C55" w:rsidRDefault="00E54B9C" w:rsidP="005C174E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Adres do korespondencji: ……………………………………………………………………………………………………………….</w:t>
      </w:r>
    </w:p>
    <w:p w:rsidR="00E54B9C" w:rsidRPr="00E10C55" w:rsidRDefault="00E54B9C" w:rsidP="005C174E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 xml:space="preserve">Województwo: ………………………………………………………………………………………………………………………………. </w:t>
      </w:r>
    </w:p>
    <w:p w:rsidR="006737FD" w:rsidRPr="00E10C55" w:rsidRDefault="00E54B9C" w:rsidP="005C174E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Numer faxu:  …………………………………………………………………………………………………………………………………..</w:t>
      </w:r>
    </w:p>
    <w:p w:rsidR="006737FD" w:rsidRPr="00E10C55" w:rsidRDefault="006737FD" w:rsidP="005C174E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val="de-DE" w:eastAsia="pl-PL"/>
        </w:rPr>
        <w:t xml:space="preserve">E - mail : </w:t>
      </w:r>
      <w:r w:rsidRPr="00E10C55">
        <w:rPr>
          <w:rFonts w:asciiTheme="minorHAnsi" w:hAnsiTheme="minorHAnsi"/>
          <w:color w:val="auto"/>
          <w:lang w:eastAsia="pl-PL"/>
        </w:rPr>
        <w:t>……………………………………………………………………………………………………………….……………………</w:t>
      </w:r>
      <w:r w:rsidR="008B4314">
        <w:rPr>
          <w:rFonts w:asciiTheme="minorHAnsi" w:hAnsiTheme="minorHAnsi"/>
          <w:color w:val="auto"/>
          <w:lang w:eastAsia="pl-PL"/>
        </w:rPr>
        <w:t>……</w:t>
      </w:r>
    </w:p>
    <w:p w:rsidR="006737FD" w:rsidRPr="00E10C55" w:rsidRDefault="00E54B9C" w:rsidP="005C174E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rFonts w:asciiTheme="minorHAnsi" w:hAnsiTheme="minorHAnsi"/>
          <w:color w:val="auto"/>
          <w:lang w:eastAsia="pl-PL"/>
        </w:rPr>
      </w:pPr>
      <w:proofErr w:type="spellStart"/>
      <w:r w:rsidRPr="00E10C55">
        <w:rPr>
          <w:rFonts w:asciiTheme="minorHAnsi" w:hAnsiTheme="minorHAnsi"/>
          <w:color w:val="auto"/>
          <w:lang w:val="de-DE" w:eastAsia="pl-PL"/>
        </w:rPr>
        <w:t>Numer</w:t>
      </w:r>
      <w:proofErr w:type="spellEnd"/>
      <w:r w:rsidRPr="00E10C55">
        <w:rPr>
          <w:rFonts w:asciiTheme="minorHAnsi" w:hAnsiTheme="minorHAnsi"/>
          <w:color w:val="auto"/>
          <w:lang w:val="de-DE" w:eastAsia="pl-PL"/>
        </w:rPr>
        <w:t xml:space="preserve"> REGON : </w:t>
      </w:r>
      <w:r w:rsidRPr="00E10C55">
        <w:rPr>
          <w:rFonts w:asciiTheme="minorHAnsi" w:hAnsiTheme="minorHAnsi"/>
          <w:color w:val="auto"/>
          <w:lang w:eastAsia="pl-PL"/>
        </w:rPr>
        <w:t>……………………………………………………………………………………………………………………………</w:t>
      </w:r>
      <w:r w:rsidR="008B4314">
        <w:rPr>
          <w:rFonts w:asciiTheme="minorHAnsi" w:hAnsiTheme="minorHAnsi"/>
          <w:color w:val="auto"/>
          <w:lang w:eastAsia="pl-PL"/>
        </w:rPr>
        <w:t>…</w:t>
      </w:r>
    </w:p>
    <w:p w:rsidR="006737FD" w:rsidRPr="00E10C55" w:rsidRDefault="00E54B9C" w:rsidP="005C174E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rFonts w:asciiTheme="minorHAnsi" w:hAnsiTheme="minorHAnsi"/>
          <w:color w:val="auto"/>
          <w:lang w:eastAsia="pl-PL"/>
        </w:rPr>
      </w:pPr>
      <w:proofErr w:type="spellStart"/>
      <w:r w:rsidRPr="00E10C55">
        <w:rPr>
          <w:rFonts w:asciiTheme="minorHAnsi" w:hAnsiTheme="minorHAnsi"/>
          <w:color w:val="auto"/>
          <w:lang w:val="de-DE" w:eastAsia="pl-PL"/>
        </w:rPr>
        <w:t>Numer</w:t>
      </w:r>
      <w:proofErr w:type="spellEnd"/>
      <w:r w:rsidRPr="00E10C55">
        <w:rPr>
          <w:rFonts w:asciiTheme="minorHAnsi" w:hAnsiTheme="minorHAnsi"/>
          <w:color w:val="auto"/>
          <w:lang w:val="de-DE" w:eastAsia="pl-PL"/>
        </w:rPr>
        <w:t xml:space="preserve"> NIP : </w:t>
      </w:r>
      <w:r w:rsidRPr="00E10C55">
        <w:rPr>
          <w:rFonts w:asciiTheme="minorHAnsi" w:hAnsiTheme="minorHAnsi"/>
          <w:color w:val="auto"/>
          <w:lang w:eastAsia="pl-PL"/>
        </w:rPr>
        <w:t>………………………………………………………………………………………………………………..…………………</w:t>
      </w:r>
      <w:r w:rsidR="008B4314">
        <w:rPr>
          <w:rFonts w:asciiTheme="minorHAnsi" w:hAnsiTheme="minorHAnsi"/>
          <w:color w:val="auto"/>
          <w:lang w:eastAsia="pl-PL"/>
        </w:rPr>
        <w:t>..</w:t>
      </w:r>
    </w:p>
    <w:p w:rsidR="0009282F" w:rsidRPr="00E10C55" w:rsidRDefault="006737FD" w:rsidP="005C174E">
      <w:pPr>
        <w:pStyle w:val="Styl2"/>
        <w:numPr>
          <w:ilvl w:val="0"/>
          <w:numId w:val="1"/>
        </w:numPr>
        <w:tabs>
          <w:tab w:val="left" w:pos="210"/>
        </w:tabs>
        <w:spacing w:line="360" w:lineRule="auto"/>
        <w:ind w:left="0" w:firstLine="0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Osoba upoważniona do reprezentowania Wykonawcy i podpisująca ofertę: ………………………</w:t>
      </w:r>
      <w:r w:rsidR="008B4314">
        <w:rPr>
          <w:rFonts w:asciiTheme="minorHAnsi" w:hAnsiTheme="minorHAnsi"/>
          <w:color w:val="auto"/>
          <w:lang w:eastAsia="pl-PL"/>
        </w:rPr>
        <w:t>…………</w:t>
      </w:r>
    </w:p>
    <w:p w:rsidR="00E54B9C" w:rsidRPr="00E10C55" w:rsidRDefault="00E54B9C" w:rsidP="005C174E">
      <w:pPr>
        <w:pStyle w:val="Styl2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 xml:space="preserve">Osoba upoważniona do kontaktów </w:t>
      </w:r>
      <w:r w:rsidR="006737FD" w:rsidRPr="00E10C55">
        <w:rPr>
          <w:rFonts w:asciiTheme="minorHAnsi" w:hAnsiTheme="minorHAnsi"/>
          <w:color w:val="auto"/>
          <w:lang w:eastAsia="pl-PL"/>
        </w:rPr>
        <w:t>z Zamawiającym w toku postępowania</w:t>
      </w:r>
      <w:r w:rsidR="002C6D7F" w:rsidRPr="00E10C55">
        <w:rPr>
          <w:rFonts w:asciiTheme="minorHAnsi" w:hAnsiTheme="minorHAnsi"/>
          <w:color w:val="auto"/>
          <w:lang w:eastAsia="pl-PL"/>
        </w:rPr>
        <w:t>:</w:t>
      </w:r>
      <w:r w:rsidR="006737FD" w:rsidRPr="00E10C55">
        <w:rPr>
          <w:rFonts w:asciiTheme="minorHAnsi" w:hAnsiTheme="minorHAnsi"/>
          <w:color w:val="auto"/>
          <w:lang w:eastAsia="pl-PL"/>
        </w:rPr>
        <w:t xml:space="preserve"> </w:t>
      </w:r>
      <w:r w:rsidRPr="00E10C55">
        <w:rPr>
          <w:rFonts w:asciiTheme="minorHAnsi" w:hAnsiTheme="minorHAnsi"/>
          <w:color w:val="auto"/>
          <w:lang w:eastAsia="pl-PL"/>
        </w:rPr>
        <w:t>……………….………….tel …………..…</w:t>
      </w:r>
    </w:p>
    <w:p w:rsidR="006737FD" w:rsidRPr="00E10C55" w:rsidRDefault="006737FD" w:rsidP="005C174E">
      <w:pPr>
        <w:spacing w:after="0" w:line="360" w:lineRule="auto"/>
        <w:contextualSpacing/>
        <w:jc w:val="center"/>
        <w:rPr>
          <w:rFonts w:asciiTheme="minorHAnsi" w:eastAsia="Times New Roman" w:hAnsiTheme="minorHAnsi"/>
          <w:b/>
          <w:lang w:eastAsia="pl-PL"/>
        </w:rPr>
      </w:pPr>
    </w:p>
    <w:p w:rsidR="00CA3FDB" w:rsidRPr="00E10C55" w:rsidRDefault="00CA3FDB" w:rsidP="005C174E">
      <w:pPr>
        <w:spacing w:after="0" w:line="360" w:lineRule="auto"/>
        <w:contextualSpacing/>
        <w:jc w:val="center"/>
        <w:rPr>
          <w:rFonts w:asciiTheme="minorHAnsi" w:eastAsia="Times New Roman" w:hAnsiTheme="minorHAnsi"/>
          <w:b/>
          <w:lang w:eastAsia="pl-PL"/>
        </w:rPr>
      </w:pPr>
      <w:r w:rsidRPr="00E10C55">
        <w:rPr>
          <w:rFonts w:asciiTheme="minorHAnsi" w:eastAsia="Times New Roman" w:hAnsiTheme="minorHAnsi"/>
          <w:b/>
          <w:lang w:eastAsia="pl-PL"/>
        </w:rPr>
        <w:t>I.</w:t>
      </w:r>
    </w:p>
    <w:p w:rsidR="00DD4519" w:rsidRPr="00E10C55" w:rsidRDefault="00757EB2" w:rsidP="005C174E">
      <w:p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 w:rsidRPr="00E10C55">
        <w:rPr>
          <w:rFonts w:asciiTheme="minorHAnsi" w:hAnsiTheme="minorHAnsi"/>
        </w:rPr>
        <w:t>Działając w imieniu Wykonawcy/ów składam/y ofertę w postępowaniu o udzielenie zamówienia publicznego</w:t>
      </w:r>
      <w:r w:rsidR="002C6D7F" w:rsidRPr="00E10C55">
        <w:rPr>
          <w:rFonts w:asciiTheme="minorHAnsi" w:hAnsiTheme="minorHAnsi"/>
        </w:rPr>
        <w:t>,</w:t>
      </w:r>
      <w:r w:rsidRPr="00E10C55">
        <w:rPr>
          <w:rFonts w:asciiTheme="minorHAnsi" w:hAnsiTheme="minorHAnsi"/>
        </w:rPr>
        <w:t xml:space="preserve"> prowadzon</w:t>
      </w:r>
      <w:r w:rsidR="002C6D7F" w:rsidRPr="00E10C55">
        <w:rPr>
          <w:rFonts w:asciiTheme="minorHAnsi" w:hAnsiTheme="minorHAnsi"/>
        </w:rPr>
        <w:t>ego</w:t>
      </w:r>
      <w:r w:rsidRPr="00E10C55">
        <w:rPr>
          <w:rFonts w:asciiTheme="minorHAnsi" w:hAnsiTheme="minorHAnsi"/>
        </w:rPr>
        <w:t xml:space="preserve"> w tryb</w:t>
      </w:r>
      <w:r w:rsidR="00DD4519" w:rsidRPr="00E10C55">
        <w:rPr>
          <w:rFonts w:asciiTheme="minorHAnsi" w:hAnsiTheme="minorHAnsi"/>
        </w:rPr>
        <w:t xml:space="preserve">ie przetargu nieograniczonego pod nazwą „Usługi ubezpieczeniowe dla Kolei Dolnośląskich S.A.” o numerze KD/NBZ/U/31/2016, </w:t>
      </w:r>
      <w:r w:rsidR="00AE634E" w:rsidRPr="00E10C55">
        <w:rPr>
          <w:rFonts w:asciiTheme="minorHAnsi" w:hAnsiTheme="minorHAnsi"/>
        </w:rPr>
        <w:t>w zakresie</w:t>
      </w:r>
      <w:r w:rsidR="00DD4519" w:rsidRPr="00E10C55">
        <w:rPr>
          <w:rStyle w:val="Odwoanieprzypisudolnego"/>
          <w:rFonts w:asciiTheme="minorHAnsi" w:hAnsiTheme="minorHAnsi"/>
          <w:b/>
        </w:rPr>
        <w:footnoteReference w:id="2"/>
      </w:r>
      <w:r w:rsidRPr="00E10C55">
        <w:rPr>
          <w:rFonts w:asciiTheme="minorHAnsi" w:hAnsiTheme="minorHAnsi"/>
        </w:rPr>
        <w:t>:</w:t>
      </w:r>
    </w:p>
    <w:p w:rsidR="00DD4519" w:rsidRPr="00E10C55" w:rsidRDefault="00AE634E" w:rsidP="00297E01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 w:rsidRPr="00E10C55">
        <w:rPr>
          <w:b/>
        </w:rPr>
        <w:t>Części</w:t>
      </w:r>
      <w:r w:rsidR="002C6D7F" w:rsidRPr="00E10C55">
        <w:rPr>
          <w:b/>
        </w:rPr>
        <w:t xml:space="preserve"> (Zadanie)</w:t>
      </w:r>
      <w:r w:rsidRPr="00E10C55">
        <w:rPr>
          <w:b/>
        </w:rPr>
        <w:t xml:space="preserve"> 1</w:t>
      </w:r>
      <w:r w:rsidRPr="00E10C55">
        <w:t xml:space="preserve"> </w:t>
      </w:r>
      <w:r w:rsidR="0010558E" w:rsidRPr="00E10C55">
        <w:t>Ubezpieczenie casco pojazdów szynowych</w:t>
      </w:r>
      <w:r w:rsidR="00DD4519" w:rsidRPr="00E10C55">
        <w:t>;</w:t>
      </w:r>
    </w:p>
    <w:p w:rsidR="00DD4519" w:rsidRPr="00E10C55" w:rsidRDefault="00DD4519" w:rsidP="00297E01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 w:rsidRPr="00E10C55">
        <w:rPr>
          <w:b/>
        </w:rPr>
        <w:t xml:space="preserve">Części </w:t>
      </w:r>
      <w:r w:rsidR="002C6D7F" w:rsidRPr="00E10C55">
        <w:rPr>
          <w:b/>
        </w:rPr>
        <w:t xml:space="preserve">(Zadanie) </w:t>
      </w:r>
      <w:r w:rsidRPr="00E10C55">
        <w:rPr>
          <w:b/>
        </w:rPr>
        <w:t>2</w:t>
      </w:r>
      <w:r w:rsidRPr="00E10C55">
        <w:t xml:space="preserve"> U</w:t>
      </w:r>
      <w:r w:rsidR="0010558E" w:rsidRPr="00E10C55">
        <w:rPr>
          <w:rFonts w:eastAsia="Yu Gothic"/>
        </w:rPr>
        <w:t xml:space="preserve">bezpieczenie odpowiedzialności cywilnej z tytułu prowadzonej działalności </w:t>
      </w:r>
      <w:r w:rsidR="00B07636" w:rsidRPr="00E10C55">
        <w:rPr>
          <w:rFonts w:eastAsia="Yu Gothic"/>
        </w:rPr>
        <w:br/>
      </w:r>
      <w:r w:rsidR="0010558E" w:rsidRPr="00E10C55">
        <w:rPr>
          <w:rFonts w:eastAsia="Yu Gothic"/>
        </w:rPr>
        <w:t>i posiadanego mienia z sumą gwarancyjną 20 000 000 PLN na jedno i wszystkie zdarz</w:t>
      </w:r>
      <w:r w:rsidRPr="00E10C55">
        <w:rPr>
          <w:rFonts w:eastAsia="Yu Gothic"/>
        </w:rPr>
        <w:t>enia (ubezpieczenie podstawowe);</w:t>
      </w:r>
    </w:p>
    <w:p w:rsidR="00DD4519" w:rsidRPr="00E10C55" w:rsidRDefault="00B07636" w:rsidP="00297E01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 w:rsidRPr="00E10C55">
        <w:rPr>
          <w:rFonts w:eastAsia="Yu Gothic"/>
          <w:b/>
        </w:rPr>
        <w:lastRenderedPageBreak/>
        <w:t xml:space="preserve">Części </w:t>
      </w:r>
      <w:r w:rsidR="002C6D7F" w:rsidRPr="00E10C55">
        <w:rPr>
          <w:rFonts w:eastAsia="Yu Gothic"/>
          <w:b/>
        </w:rPr>
        <w:t xml:space="preserve">(Zadanie) </w:t>
      </w:r>
      <w:r w:rsidR="00AE634E" w:rsidRPr="00E10C55">
        <w:rPr>
          <w:rFonts w:eastAsia="Yu Gothic"/>
          <w:b/>
        </w:rPr>
        <w:t>3</w:t>
      </w:r>
      <w:r w:rsidR="0010558E" w:rsidRPr="00E10C55">
        <w:t xml:space="preserve"> Ubezpieczenie odpowiedzialności cywilnej z tytułu prowadzonej działalności </w:t>
      </w:r>
      <w:r w:rsidR="0010558E" w:rsidRPr="00E10C55">
        <w:br/>
        <w:t>i posiadanego mienia z sumą gwarancyjną 20 000 000 PLN na jedno i wszystkie zdarzenia (ubezpieczenie nadwyżkowe)</w:t>
      </w:r>
      <w:r w:rsidR="00DD4519" w:rsidRPr="00E10C55">
        <w:t>;</w:t>
      </w:r>
    </w:p>
    <w:p w:rsidR="00AE634E" w:rsidRPr="00E10C55" w:rsidRDefault="00AE634E" w:rsidP="00297E01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</w:pPr>
      <w:r w:rsidRPr="00E10C55">
        <w:rPr>
          <w:rFonts w:eastAsia="Yu Gothic"/>
          <w:b/>
        </w:rPr>
        <w:t>Części</w:t>
      </w:r>
      <w:r w:rsidR="002C6D7F" w:rsidRPr="00E10C55">
        <w:rPr>
          <w:rFonts w:eastAsia="Yu Gothic"/>
          <w:b/>
        </w:rPr>
        <w:t xml:space="preserve"> (Zadanie)</w:t>
      </w:r>
      <w:r w:rsidRPr="00E10C55">
        <w:rPr>
          <w:rFonts w:eastAsia="Yu Gothic"/>
          <w:b/>
        </w:rPr>
        <w:t xml:space="preserve"> 4</w:t>
      </w:r>
      <w:r w:rsidR="0010558E" w:rsidRPr="00E10C55">
        <w:t xml:space="preserve"> Ubezpieczenie komun</w:t>
      </w:r>
      <w:r w:rsidR="00DD4519" w:rsidRPr="00E10C55">
        <w:t>ikacyjne i ubezpieczenie mienia;</w:t>
      </w:r>
      <w:r w:rsidR="002E770B" w:rsidRPr="00E10C55">
        <w:t xml:space="preserve"> </w:t>
      </w:r>
    </w:p>
    <w:p w:rsidR="00DD4519" w:rsidRPr="00E10C55" w:rsidRDefault="00DD4519" w:rsidP="005C174E">
      <w:pPr>
        <w:pStyle w:val="Akapitzlist"/>
        <w:spacing w:after="0" w:line="360" w:lineRule="auto"/>
        <w:ind w:left="360"/>
        <w:jc w:val="both"/>
      </w:pPr>
    </w:p>
    <w:p w:rsidR="00CA3FDB" w:rsidRPr="00E10C55" w:rsidRDefault="00CA3FDB" w:rsidP="00297E01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E10C55">
        <w:t>zo</w:t>
      </w:r>
      <w:r w:rsidR="00DD4519" w:rsidRPr="00E10C55">
        <w:t>bowiązuje</w:t>
      </w:r>
      <w:r w:rsidR="002E770B" w:rsidRPr="00E10C55">
        <w:t>/my</w:t>
      </w:r>
      <w:r w:rsidR="00DD4519" w:rsidRPr="00E10C55">
        <w:t xml:space="preserve"> się</w:t>
      </w:r>
      <w:r w:rsidRPr="00E10C55">
        <w:t xml:space="preserve"> do wykonania przedmiotu </w:t>
      </w:r>
      <w:r w:rsidR="002C6D7F" w:rsidRPr="00E10C55">
        <w:t>Z</w:t>
      </w:r>
      <w:r w:rsidRPr="00E10C55">
        <w:t>amówien</w:t>
      </w:r>
      <w:r w:rsidR="00DD4519" w:rsidRPr="00E10C55">
        <w:t>ia zgodnie z SIWZ oraz oferuje</w:t>
      </w:r>
      <w:r w:rsidR="002C6D7F" w:rsidRPr="00E10C55">
        <w:t>/my</w:t>
      </w:r>
      <w:r w:rsidRPr="00E10C55">
        <w:t xml:space="preserve"> realizację przedmiotu </w:t>
      </w:r>
      <w:r w:rsidR="002C6D7F" w:rsidRPr="00E10C55">
        <w:t>Z</w:t>
      </w:r>
      <w:r w:rsidRPr="00E10C55">
        <w:t xml:space="preserve">amówienia za </w:t>
      </w:r>
      <w:r w:rsidRPr="00E10C55">
        <w:rPr>
          <w:b/>
        </w:rPr>
        <w:t>łączną cenę ofertową</w:t>
      </w:r>
      <w:r w:rsidR="002C6D7F" w:rsidRPr="00E10C55">
        <w:rPr>
          <w:b/>
        </w:rPr>
        <w:t xml:space="preserve"> (łączną składkę ubezpieczeniową)</w:t>
      </w:r>
      <w:r w:rsidRPr="00E10C55">
        <w:t>:</w:t>
      </w:r>
    </w:p>
    <w:p w:rsidR="00DD4519" w:rsidRPr="00E10C55" w:rsidRDefault="00DD4519" w:rsidP="005C174E">
      <w:pPr>
        <w:pStyle w:val="Akapitzlist"/>
        <w:spacing w:after="0" w:line="360" w:lineRule="auto"/>
        <w:ind w:left="360"/>
        <w:jc w:val="both"/>
      </w:pPr>
    </w:p>
    <w:p w:rsidR="00CA3FDB" w:rsidRPr="00E10C55" w:rsidRDefault="00CA3FDB" w:rsidP="00297E0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  <w:b/>
        </w:rPr>
        <w:t xml:space="preserve">Część </w:t>
      </w:r>
      <w:r w:rsidR="002C6D7F" w:rsidRPr="00E10C55">
        <w:rPr>
          <w:rFonts w:cs="Times New Roman"/>
          <w:b/>
        </w:rPr>
        <w:t xml:space="preserve">(Zadanie) </w:t>
      </w:r>
      <w:r w:rsidRPr="00E10C55">
        <w:rPr>
          <w:rFonts w:cs="Times New Roman"/>
          <w:b/>
        </w:rPr>
        <w:t>1</w:t>
      </w:r>
      <w:r w:rsidRPr="00E10C55">
        <w:rPr>
          <w:rFonts w:cs="Times New Roman"/>
        </w:rPr>
        <w:t xml:space="preserve"> ………………………………………………… PLN (słownie: ……………</w:t>
      </w:r>
      <w:r w:rsidR="00DD4519" w:rsidRPr="00E10C55">
        <w:rPr>
          <w:rFonts w:cs="Times New Roman"/>
        </w:rPr>
        <w:t>…………………………………………………</w:t>
      </w:r>
      <w:r w:rsidRPr="00E10C55">
        <w:rPr>
          <w:rFonts w:cs="Times New Roman"/>
        </w:rPr>
        <w:t>) stanowiącą kwotę określoną zgodnie z Częśc</w:t>
      </w:r>
      <w:r w:rsidR="005C174E" w:rsidRPr="00E10C55">
        <w:rPr>
          <w:rFonts w:cs="Times New Roman"/>
        </w:rPr>
        <w:t>ią Szczegółową Formularza ofertowego</w:t>
      </w:r>
      <w:r w:rsidRPr="00E10C55">
        <w:rPr>
          <w:rFonts w:cs="Times New Roman"/>
        </w:rPr>
        <w:t xml:space="preserve"> (kwota określona dla Części</w:t>
      </w:r>
      <w:r w:rsidR="002C6D7F" w:rsidRPr="00E10C55">
        <w:rPr>
          <w:rFonts w:cs="Times New Roman"/>
        </w:rPr>
        <w:t xml:space="preserve"> (Zadania)</w:t>
      </w:r>
      <w:r w:rsidRPr="00E10C55">
        <w:rPr>
          <w:rFonts w:cs="Times New Roman"/>
        </w:rPr>
        <w:t xml:space="preserve"> 1 </w:t>
      </w:r>
      <w:r w:rsidR="005C174E" w:rsidRPr="00E10C55">
        <w:rPr>
          <w:rFonts w:cs="Times New Roman"/>
        </w:rPr>
        <w:t xml:space="preserve">w </w:t>
      </w:r>
      <w:r w:rsidR="005847B0" w:rsidRPr="00E10C55">
        <w:rPr>
          <w:rFonts w:cs="Times New Roman"/>
        </w:rPr>
        <w:t xml:space="preserve">części I </w:t>
      </w:r>
      <w:r w:rsidR="005C174E" w:rsidRPr="00E10C55">
        <w:rPr>
          <w:rFonts w:cs="Times New Roman"/>
        </w:rPr>
        <w:t xml:space="preserve">pkt </w:t>
      </w:r>
      <w:r w:rsidR="005847B0" w:rsidRPr="00E10C55">
        <w:rPr>
          <w:rFonts w:cs="Times New Roman"/>
        </w:rPr>
        <w:t>1</w:t>
      </w:r>
      <w:r w:rsidR="005C174E" w:rsidRPr="00E10C55">
        <w:rPr>
          <w:rFonts w:cs="Times New Roman"/>
        </w:rPr>
        <w:t xml:space="preserve"> Formularza ofertowego</w:t>
      </w:r>
      <w:r w:rsidRPr="00E10C55">
        <w:rPr>
          <w:rFonts w:cs="Times New Roman"/>
        </w:rPr>
        <w:t xml:space="preserve"> – Część Szczegółowa), </w:t>
      </w:r>
    </w:p>
    <w:p w:rsidR="00CA3FDB" w:rsidRPr="00E10C55" w:rsidRDefault="00CA3FDB" w:rsidP="00297E0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  <w:b/>
        </w:rPr>
        <w:t xml:space="preserve">Część </w:t>
      </w:r>
      <w:r w:rsidR="002C6D7F" w:rsidRPr="00E10C55">
        <w:rPr>
          <w:rFonts w:cs="Times New Roman"/>
          <w:b/>
        </w:rPr>
        <w:t xml:space="preserve">(Zadanie) </w:t>
      </w:r>
      <w:r w:rsidRPr="00E10C55">
        <w:rPr>
          <w:rFonts w:cs="Times New Roman"/>
          <w:b/>
        </w:rPr>
        <w:t>2</w:t>
      </w:r>
      <w:r w:rsidRPr="00E10C55">
        <w:rPr>
          <w:rFonts w:cs="Times New Roman"/>
        </w:rPr>
        <w:t xml:space="preserve"> ………………..………………………………………………… PLN (sł</w:t>
      </w:r>
      <w:r w:rsidR="00DD4519" w:rsidRPr="00E10C55">
        <w:rPr>
          <w:rFonts w:cs="Times New Roman"/>
        </w:rPr>
        <w:t>ownie: …………..……………………………</w:t>
      </w:r>
      <w:r w:rsidRPr="00E10C55">
        <w:rPr>
          <w:rFonts w:cs="Times New Roman"/>
        </w:rPr>
        <w:t>….) stanowiącą kwotę określoną zgodnie z Częścią Szczegółową Formularza ofert</w:t>
      </w:r>
      <w:r w:rsidR="005C174E" w:rsidRPr="00E10C55">
        <w:rPr>
          <w:rFonts w:cs="Times New Roman"/>
        </w:rPr>
        <w:t>owego</w:t>
      </w:r>
      <w:r w:rsidRPr="00E10C55">
        <w:rPr>
          <w:rFonts w:cs="Times New Roman"/>
        </w:rPr>
        <w:t xml:space="preserve"> (kwota określona dla Części </w:t>
      </w:r>
      <w:r w:rsidR="002C6D7F" w:rsidRPr="00E10C55">
        <w:rPr>
          <w:rFonts w:cs="Times New Roman"/>
        </w:rPr>
        <w:t xml:space="preserve">(Zadania) </w:t>
      </w:r>
      <w:r w:rsidRPr="00E10C55">
        <w:rPr>
          <w:rFonts w:cs="Times New Roman"/>
        </w:rPr>
        <w:t xml:space="preserve">2 w </w:t>
      </w:r>
      <w:r w:rsidR="005847B0" w:rsidRPr="00E10C55">
        <w:rPr>
          <w:rFonts w:cs="Times New Roman"/>
        </w:rPr>
        <w:t>części I</w:t>
      </w:r>
      <w:r w:rsidRPr="00E10C55">
        <w:rPr>
          <w:rFonts w:cs="Times New Roman"/>
        </w:rPr>
        <w:t xml:space="preserve"> pkt </w:t>
      </w:r>
      <w:r w:rsidR="005847B0" w:rsidRPr="00E10C55">
        <w:rPr>
          <w:rFonts w:cs="Times New Roman"/>
        </w:rPr>
        <w:t>1</w:t>
      </w:r>
      <w:r w:rsidRPr="00E10C55">
        <w:rPr>
          <w:rFonts w:cs="Times New Roman"/>
        </w:rPr>
        <w:t xml:space="preserve"> Formularza ofert</w:t>
      </w:r>
      <w:r w:rsidR="005C174E" w:rsidRPr="00E10C55">
        <w:rPr>
          <w:rFonts w:cs="Times New Roman"/>
        </w:rPr>
        <w:t>owego</w:t>
      </w:r>
      <w:r w:rsidRPr="00E10C55">
        <w:rPr>
          <w:rFonts w:cs="Times New Roman"/>
        </w:rPr>
        <w:t xml:space="preserve"> – Część Szczegółowa),</w:t>
      </w:r>
    </w:p>
    <w:p w:rsidR="00CA3FDB" w:rsidRPr="00E10C55" w:rsidRDefault="00CA3FDB" w:rsidP="00297E0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  <w:b/>
        </w:rPr>
        <w:t xml:space="preserve">Część </w:t>
      </w:r>
      <w:r w:rsidR="002C6D7F" w:rsidRPr="00E10C55">
        <w:rPr>
          <w:rFonts w:cs="Times New Roman"/>
          <w:b/>
        </w:rPr>
        <w:t xml:space="preserve">(Zadania) </w:t>
      </w:r>
      <w:r w:rsidRPr="00E10C55">
        <w:rPr>
          <w:rFonts w:cs="Times New Roman"/>
          <w:b/>
        </w:rPr>
        <w:t>3</w:t>
      </w:r>
      <w:r w:rsidRPr="00E10C55">
        <w:rPr>
          <w:rFonts w:cs="Times New Roman"/>
        </w:rPr>
        <w:t xml:space="preserve"> ………………………………………………… PLN </w:t>
      </w:r>
      <w:r w:rsidR="00DD4519" w:rsidRPr="00E10C55">
        <w:rPr>
          <w:rFonts w:cs="Times New Roman"/>
        </w:rPr>
        <w:t>(słownie: ………….……………………………………</w:t>
      </w:r>
      <w:r w:rsidRPr="00E10C55">
        <w:rPr>
          <w:rFonts w:cs="Times New Roman"/>
        </w:rPr>
        <w:t>………….) stanowiącą kwotę określoną zgodnie z Częśc</w:t>
      </w:r>
      <w:r w:rsidR="005C174E" w:rsidRPr="00E10C55">
        <w:rPr>
          <w:rFonts w:cs="Times New Roman"/>
        </w:rPr>
        <w:t>ią Szczegółową Formularza ofertowego</w:t>
      </w:r>
      <w:r w:rsidRPr="00E10C55">
        <w:rPr>
          <w:rFonts w:cs="Times New Roman"/>
        </w:rPr>
        <w:t xml:space="preserve"> (kwota określona dla Części </w:t>
      </w:r>
      <w:r w:rsidR="002C6D7F" w:rsidRPr="00E10C55">
        <w:rPr>
          <w:rFonts w:cs="Times New Roman"/>
        </w:rPr>
        <w:t xml:space="preserve">(Zadania) </w:t>
      </w:r>
      <w:r w:rsidRPr="00E10C55">
        <w:rPr>
          <w:rFonts w:cs="Times New Roman"/>
        </w:rPr>
        <w:t xml:space="preserve">3 w </w:t>
      </w:r>
      <w:r w:rsidR="00CF27B9" w:rsidRPr="00E10C55">
        <w:rPr>
          <w:rFonts w:cs="Times New Roman"/>
        </w:rPr>
        <w:t xml:space="preserve">części </w:t>
      </w:r>
      <w:r w:rsidRPr="00E10C55">
        <w:rPr>
          <w:rFonts w:cs="Times New Roman"/>
        </w:rPr>
        <w:t xml:space="preserve">I pkt </w:t>
      </w:r>
      <w:r w:rsidR="00CF27B9" w:rsidRPr="00E10C55">
        <w:rPr>
          <w:rFonts w:cs="Times New Roman"/>
        </w:rPr>
        <w:t>1</w:t>
      </w:r>
      <w:r w:rsidRPr="00E10C55">
        <w:rPr>
          <w:rFonts w:cs="Times New Roman"/>
        </w:rPr>
        <w:t xml:space="preserve"> Formularza ofert</w:t>
      </w:r>
      <w:r w:rsidR="005C174E" w:rsidRPr="00E10C55">
        <w:rPr>
          <w:rFonts w:cs="Times New Roman"/>
        </w:rPr>
        <w:t>owego</w:t>
      </w:r>
      <w:r w:rsidRPr="00E10C55">
        <w:rPr>
          <w:rFonts w:cs="Times New Roman"/>
        </w:rPr>
        <w:t xml:space="preserve"> – Część Szczegółowa),</w:t>
      </w:r>
    </w:p>
    <w:p w:rsidR="00CA3FDB" w:rsidRPr="00E10C55" w:rsidRDefault="00CA3FDB" w:rsidP="00297E0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  <w:b/>
        </w:rPr>
        <w:t xml:space="preserve">Część </w:t>
      </w:r>
      <w:r w:rsidR="002C6D7F" w:rsidRPr="00E10C55">
        <w:rPr>
          <w:rFonts w:cs="Times New Roman"/>
          <w:b/>
        </w:rPr>
        <w:t xml:space="preserve">(Zadania) </w:t>
      </w:r>
      <w:r w:rsidRPr="00E10C55">
        <w:rPr>
          <w:rFonts w:cs="Times New Roman"/>
          <w:b/>
        </w:rPr>
        <w:t>4</w:t>
      </w:r>
      <w:r w:rsidRPr="00E10C55">
        <w:rPr>
          <w:rFonts w:cs="Times New Roman"/>
        </w:rPr>
        <w:t xml:space="preserve"> ………………………………………………………… PLN </w:t>
      </w:r>
      <w:r w:rsidR="00DD4519" w:rsidRPr="00E10C55">
        <w:rPr>
          <w:rFonts w:cs="Times New Roman"/>
        </w:rPr>
        <w:t>(słownie: ………..………………</w:t>
      </w:r>
      <w:r w:rsidRPr="00E10C55">
        <w:rPr>
          <w:rFonts w:cs="Times New Roman"/>
        </w:rPr>
        <w:t>…………………….) stanowiącą kwotę określoną zgodnie z Częścią Szczegółową Formularza ofert</w:t>
      </w:r>
      <w:r w:rsidR="005C174E" w:rsidRPr="00E10C55">
        <w:rPr>
          <w:rFonts w:cs="Times New Roman"/>
        </w:rPr>
        <w:t>owego</w:t>
      </w:r>
      <w:r w:rsidRPr="00E10C55">
        <w:rPr>
          <w:rFonts w:cs="Times New Roman"/>
        </w:rPr>
        <w:t xml:space="preserve"> (kwota określona dla Częśc</w:t>
      </w:r>
      <w:r w:rsidR="00CF27B9" w:rsidRPr="00E10C55">
        <w:rPr>
          <w:rFonts w:cs="Times New Roman"/>
        </w:rPr>
        <w:t xml:space="preserve">i </w:t>
      </w:r>
      <w:r w:rsidR="002C6D7F" w:rsidRPr="00E10C55">
        <w:rPr>
          <w:rFonts w:cs="Times New Roman"/>
        </w:rPr>
        <w:t xml:space="preserve">(Zadania) </w:t>
      </w:r>
      <w:r w:rsidR="00CF27B9" w:rsidRPr="00E10C55">
        <w:rPr>
          <w:rFonts w:cs="Times New Roman"/>
        </w:rPr>
        <w:t>4 w Części A</w:t>
      </w:r>
      <w:r w:rsidR="005C174E" w:rsidRPr="00E10C55">
        <w:rPr>
          <w:rFonts w:cs="Times New Roman"/>
        </w:rPr>
        <w:t xml:space="preserve"> Formularza ofertowego</w:t>
      </w:r>
      <w:r w:rsidR="00CF27B9" w:rsidRPr="00E10C55">
        <w:rPr>
          <w:rFonts w:cs="Times New Roman"/>
        </w:rPr>
        <w:t xml:space="preserve"> – Część Szczegółowa);</w:t>
      </w:r>
    </w:p>
    <w:p w:rsidR="00CA3FDB" w:rsidRPr="00E10C55" w:rsidRDefault="00CA3FDB" w:rsidP="005C174E">
      <w:pPr>
        <w:spacing w:after="0" w:line="360" w:lineRule="auto"/>
        <w:jc w:val="both"/>
        <w:rPr>
          <w:rFonts w:asciiTheme="minorHAnsi" w:hAnsiTheme="minorHAnsi"/>
        </w:rPr>
      </w:pPr>
    </w:p>
    <w:p w:rsidR="002C6D7F" w:rsidRPr="00E10C55" w:rsidRDefault="00DD4519" w:rsidP="00297E01">
      <w:pPr>
        <w:pStyle w:val="Akapitzlist"/>
        <w:numPr>
          <w:ilvl w:val="0"/>
          <w:numId w:val="13"/>
        </w:numPr>
        <w:spacing w:after="0" w:line="360" w:lineRule="auto"/>
        <w:jc w:val="both"/>
      </w:pPr>
      <w:r w:rsidRPr="00E10C55">
        <w:t>oferuje</w:t>
      </w:r>
      <w:r w:rsidR="002E770B" w:rsidRPr="00E10C55">
        <w:t>/my</w:t>
      </w:r>
      <w:r w:rsidR="00CA3FDB" w:rsidRPr="00E10C55">
        <w:t xml:space="preserve"> w wykonaniu przedmiotu </w:t>
      </w:r>
      <w:r w:rsidR="002C6D7F" w:rsidRPr="00E10C55">
        <w:t xml:space="preserve">Zamówienia </w:t>
      </w:r>
      <w:r w:rsidR="00CA3FDB" w:rsidRPr="00E10C55">
        <w:t xml:space="preserve">w ramach </w:t>
      </w:r>
      <w:r w:rsidR="002C6D7F" w:rsidRPr="00E10C55">
        <w:t xml:space="preserve">Umowy, </w:t>
      </w:r>
      <w:r w:rsidR="00CA3FDB" w:rsidRPr="00E10C55">
        <w:t xml:space="preserve">zastosowanie </w:t>
      </w:r>
      <w:r w:rsidR="002C6D7F" w:rsidRPr="00E10C55">
        <w:t xml:space="preserve">warunków </w:t>
      </w:r>
      <w:r w:rsidR="00CA3FDB" w:rsidRPr="00E10C55">
        <w:t>fakultatywnych wskazanych</w:t>
      </w:r>
      <w:r w:rsidR="002C6D7F" w:rsidRPr="00E10C55">
        <w:t>:</w:t>
      </w:r>
    </w:p>
    <w:p w:rsidR="002C6D7F" w:rsidRPr="00E10C55" w:rsidRDefault="002C6D7F" w:rsidP="00E10C55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E10C55">
        <w:t>dla Części (Zadania) 1 w części III</w:t>
      </w:r>
      <w:r w:rsidR="00CA3FDB" w:rsidRPr="00E10C55">
        <w:t xml:space="preserve"> </w:t>
      </w:r>
      <w:r w:rsidRPr="00E10C55">
        <w:t xml:space="preserve">Formularza oferty – </w:t>
      </w:r>
      <w:r w:rsidR="00CA3FDB" w:rsidRPr="00E10C55">
        <w:t>Częś</w:t>
      </w:r>
      <w:r w:rsidRPr="00E10C55">
        <w:t>ć Szczegółowa,</w:t>
      </w:r>
    </w:p>
    <w:p w:rsidR="002C6D7F" w:rsidRPr="00E10C55" w:rsidRDefault="002C6D7F" w:rsidP="00E10C55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E10C55">
        <w:t>dla Części (Zadania) 2 w części III Formularza oferty – Część Szczegółowa,</w:t>
      </w:r>
    </w:p>
    <w:p w:rsidR="002C6D7F" w:rsidRPr="00E10C55" w:rsidRDefault="002C6D7F" w:rsidP="00E10C55">
      <w:pPr>
        <w:pStyle w:val="Akapitzlist"/>
        <w:numPr>
          <w:ilvl w:val="1"/>
          <w:numId w:val="13"/>
        </w:numPr>
        <w:spacing w:after="0" w:line="360" w:lineRule="auto"/>
        <w:jc w:val="both"/>
      </w:pPr>
      <w:r w:rsidRPr="00E10C55">
        <w:t>dla Części (Zadania) 3 w części III Formularza oferty – Część Szczegółowa,</w:t>
      </w:r>
    </w:p>
    <w:p w:rsidR="002C6D7F" w:rsidRPr="00E10C55" w:rsidRDefault="002C6D7F" w:rsidP="00E10C55">
      <w:pPr>
        <w:pStyle w:val="Akapitzlist"/>
        <w:numPr>
          <w:ilvl w:val="1"/>
          <w:numId w:val="13"/>
        </w:numPr>
      </w:pPr>
      <w:r w:rsidRPr="00E10C55">
        <w:t>dla Części (Zadania) 4 w części III Formularza oferty – Część Szczegółowa,</w:t>
      </w:r>
    </w:p>
    <w:p w:rsidR="002C6D7F" w:rsidRPr="00E10C55" w:rsidRDefault="002C6D7F" w:rsidP="00E10C55">
      <w:pPr>
        <w:pStyle w:val="Akapitzlist"/>
        <w:ind w:left="360"/>
      </w:pPr>
      <w:r w:rsidRPr="00E10C55">
        <w:t xml:space="preserve">odpowiednio dla części Zamówienia wskazanej w części I pkt 1 </w:t>
      </w:r>
      <w:r w:rsidR="005C6080">
        <w:t xml:space="preserve">(powyżej) </w:t>
      </w:r>
      <w:r w:rsidRPr="00E10C55">
        <w:t>Formularza oferty – Część Ogólna.</w:t>
      </w:r>
    </w:p>
    <w:p w:rsidR="002E770B" w:rsidRPr="00E10C55" w:rsidRDefault="002E770B" w:rsidP="005C174E">
      <w:pPr>
        <w:pStyle w:val="Akapitzlist"/>
        <w:spacing w:after="0" w:line="360" w:lineRule="auto"/>
        <w:ind w:left="360"/>
        <w:jc w:val="both"/>
      </w:pPr>
    </w:p>
    <w:p w:rsidR="002E770B" w:rsidRPr="00E10C55" w:rsidRDefault="002E770B" w:rsidP="005C174E">
      <w:pPr>
        <w:pStyle w:val="Akapitzlist"/>
        <w:spacing w:after="0" w:line="360" w:lineRule="auto"/>
        <w:ind w:left="0"/>
        <w:jc w:val="center"/>
        <w:rPr>
          <w:b/>
        </w:rPr>
      </w:pPr>
      <w:r w:rsidRPr="00E10C55">
        <w:rPr>
          <w:b/>
        </w:rPr>
        <w:t>II.</w:t>
      </w:r>
    </w:p>
    <w:p w:rsidR="0009282F" w:rsidRPr="00E10C55" w:rsidRDefault="002E770B" w:rsidP="005C174E">
      <w:pPr>
        <w:pStyle w:val="Akapitzlist"/>
        <w:spacing w:after="0" w:line="360" w:lineRule="auto"/>
        <w:ind w:left="0"/>
        <w:jc w:val="both"/>
      </w:pPr>
      <w:r w:rsidRPr="00E10C55">
        <w:t>O</w:t>
      </w:r>
      <w:r w:rsidR="00CA3FDB" w:rsidRPr="00E10C55">
        <w:t>świadcza</w:t>
      </w:r>
      <w:r w:rsidRPr="00E10C55">
        <w:t>m/y</w:t>
      </w:r>
      <w:r w:rsidR="00CA3FDB" w:rsidRPr="00E10C55">
        <w:t>, że</w:t>
      </w:r>
      <w:r w:rsidR="0009282F" w:rsidRPr="00E10C55">
        <w:t>:</w:t>
      </w:r>
    </w:p>
    <w:p w:rsidR="00CA3FDB" w:rsidRPr="00E10C55" w:rsidRDefault="00CA3FDB" w:rsidP="00297E01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E10C55">
        <w:t>niniejsza oferta jest jawna, za wyjątkiem informacji zamieszczonych na stronach ............................., które stanowią  tajemnicą przedsiębiorstwa, które nie mogą być ogólnodostępne. Jednocześnie przedstawia</w:t>
      </w:r>
      <w:r w:rsidR="002E770B" w:rsidRPr="00E10C55">
        <w:t>m/y</w:t>
      </w:r>
      <w:r w:rsidRPr="00E10C55">
        <w:t xml:space="preserve"> uzasadnienie tajemnicy przedsiębiorstwa</w:t>
      </w:r>
      <w:r w:rsidRPr="00E10C55">
        <w:rPr>
          <w:rStyle w:val="Odwoanieprzypisudolnego"/>
        </w:rPr>
        <w:footnoteReference w:id="3"/>
      </w:r>
      <w:r w:rsidR="002E770B" w:rsidRPr="00E10C55">
        <w:t xml:space="preserve"> ..……………….</w:t>
      </w:r>
    </w:p>
    <w:p w:rsidR="0009282F" w:rsidRPr="00E10C55" w:rsidRDefault="0009282F" w:rsidP="00297E01">
      <w:pPr>
        <w:pStyle w:val="Akapitzlist"/>
        <w:numPr>
          <w:ilvl w:val="0"/>
          <w:numId w:val="14"/>
        </w:numPr>
        <w:spacing w:after="0" w:line="360" w:lineRule="auto"/>
        <w:jc w:val="both"/>
      </w:pPr>
      <w:r w:rsidRPr="00E10C55">
        <w:t xml:space="preserve">część </w:t>
      </w:r>
      <w:r w:rsidR="002C6D7F" w:rsidRPr="00E10C55">
        <w:t xml:space="preserve">Zamówienia </w:t>
      </w:r>
      <w:r w:rsidRPr="00E10C55">
        <w:t>…………………</w:t>
      </w:r>
      <w:r w:rsidR="00950BCF" w:rsidRPr="00E10C55">
        <w:t>…..</w:t>
      </w:r>
      <w:r w:rsidRPr="00E10C55">
        <w:t>……</w:t>
      </w:r>
      <w:r w:rsidR="00950BCF" w:rsidRPr="00E10C55">
        <w:t xml:space="preserve"> w Części </w:t>
      </w:r>
      <w:r w:rsidR="005C6080">
        <w:t xml:space="preserve">(Zadaniu) </w:t>
      </w:r>
      <w:r w:rsidRPr="00E10C55">
        <w:t>…………………….</w:t>
      </w:r>
      <w:r w:rsidRPr="00E10C55">
        <w:rPr>
          <w:rStyle w:val="Odwoanieprzypisudolnego"/>
        </w:rPr>
        <w:footnoteReference w:id="4"/>
      </w:r>
      <w:r w:rsidRPr="00E10C55">
        <w:t xml:space="preserve"> za</w:t>
      </w:r>
      <w:r w:rsidR="00950BCF" w:rsidRPr="00E10C55">
        <w:t>mierzamy powierzyć podwykonawc</w:t>
      </w:r>
      <w:r w:rsidRPr="00E10C55">
        <w:t>om oraz podaje/my firmy podwykonawców ……………………………………………….</w:t>
      </w:r>
    </w:p>
    <w:p w:rsidR="00950BCF" w:rsidRPr="00E10C55" w:rsidRDefault="00950BCF" w:rsidP="005C174E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CA3FDB" w:rsidRPr="00E10C55" w:rsidRDefault="002E770B" w:rsidP="005C174E">
      <w:pPr>
        <w:spacing w:after="0" w:line="360" w:lineRule="auto"/>
        <w:jc w:val="center"/>
        <w:rPr>
          <w:rFonts w:asciiTheme="minorHAnsi" w:hAnsiTheme="minorHAnsi"/>
          <w:b/>
        </w:rPr>
      </w:pPr>
      <w:r w:rsidRPr="00E10C55">
        <w:rPr>
          <w:rFonts w:asciiTheme="minorHAnsi" w:hAnsiTheme="minorHAnsi"/>
          <w:b/>
        </w:rPr>
        <w:t>III.</w:t>
      </w:r>
      <w:r w:rsidR="00E63B6F" w:rsidRPr="00E10C55">
        <w:rPr>
          <w:rFonts w:asciiTheme="minorHAnsi" w:hAnsiTheme="minorHAnsi"/>
          <w:b/>
        </w:rPr>
        <w:t xml:space="preserve"> </w:t>
      </w:r>
    </w:p>
    <w:p w:rsidR="002E770B" w:rsidRPr="00E10C55" w:rsidRDefault="002E770B" w:rsidP="005C17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  <w:rPr>
          <w:rFonts w:asciiTheme="minorHAnsi" w:hAnsiTheme="minorHAnsi"/>
        </w:rPr>
      </w:pPr>
      <w:r w:rsidRPr="00E10C55">
        <w:rPr>
          <w:rFonts w:asciiTheme="minorHAnsi" w:hAnsiTheme="minorHAnsi"/>
        </w:rPr>
        <w:t>O</w:t>
      </w:r>
      <w:r w:rsidR="00CA3FDB" w:rsidRPr="00E10C55">
        <w:rPr>
          <w:rFonts w:asciiTheme="minorHAnsi" w:hAnsiTheme="minorHAnsi"/>
        </w:rPr>
        <w:t>świadcza</w:t>
      </w:r>
      <w:r w:rsidRPr="00E10C55">
        <w:rPr>
          <w:rFonts w:asciiTheme="minorHAnsi" w:hAnsiTheme="minorHAnsi"/>
        </w:rPr>
        <w:t>m/y</w:t>
      </w:r>
      <w:r w:rsidR="00CA3FDB" w:rsidRPr="00E10C55">
        <w:rPr>
          <w:rFonts w:asciiTheme="minorHAnsi" w:hAnsiTheme="minorHAnsi"/>
        </w:rPr>
        <w:t>, że</w:t>
      </w:r>
      <w:r w:rsidRPr="00E10C55">
        <w:rPr>
          <w:rFonts w:asciiTheme="minorHAnsi" w:hAnsiTheme="minorHAnsi"/>
        </w:rPr>
        <w:t>:</w:t>
      </w:r>
    </w:p>
    <w:p w:rsidR="002E770B" w:rsidRPr="00E10C55" w:rsidRDefault="002C6D7F" w:rsidP="00297E01">
      <w:pPr>
        <w:pStyle w:val="Akapitzlist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</w:pPr>
      <w:r w:rsidRPr="00E10C55">
        <w:t>Wzór Umowy (umowy ubezpieczenia)</w:t>
      </w:r>
      <w:r w:rsidR="00CA3FDB" w:rsidRPr="00E10C55">
        <w:t xml:space="preserve">, stanowiący odpowiedni wzór dla danej części </w:t>
      </w:r>
      <w:r w:rsidRPr="00E10C55">
        <w:t xml:space="preserve">Zamówienia </w:t>
      </w:r>
      <w:r w:rsidR="00CA3FDB" w:rsidRPr="00E10C55">
        <w:t>wskazan</w:t>
      </w:r>
      <w:r w:rsidR="002E770B" w:rsidRPr="00E10C55">
        <w:t>ej w części I niniejszej oferty</w:t>
      </w:r>
      <w:r w:rsidR="00611263" w:rsidRPr="00E10C55">
        <w:t>, określonych w Części II SIWZ – WU,</w:t>
      </w:r>
      <w:r w:rsidR="00CA3FDB" w:rsidRPr="00E10C55">
        <w:t xml:space="preserve"> został zaakceptowany i zobowiązuje/</w:t>
      </w:r>
      <w:r w:rsidR="002E770B" w:rsidRPr="00E10C55">
        <w:t>my</w:t>
      </w:r>
      <w:r w:rsidR="00CA3FDB" w:rsidRPr="00E10C55">
        <w:t xml:space="preserve"> się w przypadku wyboru</w:t>
      </w:r>
      <w:r w:rsidR="002E770B" w:rsidRPr="00E10C55">
        <w:t xml:space="preserve"> niniejszej oferty do zawarcia </w:t>
      </w:r>
      <w:r w:rsidRPr="00E10C55">
        <w:t xml:space="preserve">Umowy (umowy ubezpieczenia) </w:t>
      </w:r>
      <w:r w:rsidR="00CA3FDB" w:rsidRPr="00E10C55">
        <w:t>na podanych warunkach</w:t>
      </w:r>
      <w:r w:rsidR="005C6080">
        <w:t>,</w:t>
      </w:r>
      <w:r w:rsidR="00CA3FDB" w:rsidRPr="00E10C55">
        <w:t xml:space="preserve"> w miejscu i terminie wyznaczonym przez Zamawiającego,</w:t>
      </w:r>
    </w:p>
    <w:p w:rsidR="00DB426C" w:rsidRPr="00E10C55" w:rsidRDefault="002E770B" w:rsidP="005C6080">
      <w:pPr>
        <w:pStyle w:val="Akapitzlist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</w:pPr>
      <w:r w:rsidRPr="00E10C55">
        <w:rPr>
          <w:rFonts w:cs="Times New Roman"/>
        </w:rPr>
        <w:t xml:space="preserve">w przypadku złożenia oferty w zakresie Części </w:t>
      </w:r>
      <w:r w:rsidR="002C6D7F" w:rsidRPr="00E10C55">
        <w:rPr>
          <w:rFonts w:cs="Times New Roman"/>
        </w:rPr>
        <w:t xml:space="preserve">(Zadania) </w:t>
      </w:r>
      <w:r w:rsidRPr="00E10C55">
        <w:rPr>
          <w:rFonts w:cs="Times New Roman"/>
        </w:rPr>
        <w:t>1 lub Części</w:t>
      </w:r>
      <w:r w:rsidR="002C6D7F" w:rsidRPr="00E10C55">
        <w:rPr>
          <w:rFonts w:cs="Times New Roman"/>
        </w:rPr>
        <w:t xml:space="preserve"> (Zadania</w:t>
      </w:r>
      <w:r w:rsidR="002C6D7F" w:rsidRPr="001333B2">
        <w:rPr>
          <w:rFonts w:cs="Times New Roman"/>
        </w:rPr>
        <w:t>)</w:t>
      </w:r>
      <w:r w:rsidRPr="001333B2">
        <w:rPr>
          <w:rFonts w:cs="Times New Roman"/>
        </w:rPr>
        <w:t xml:space="preserve"> </w:t>
      </w:r>
      <w:r w:rsidR="00856182" w:rsidRPr="00A65E35">
        <w:rPr>
          <w:rFonts w:cs="Times New Roman"/>
        </w:rPr>
        <w:t>4</w:t>
      </w:r>
      <w:r w:rsidRPr="00E10C55">
        <w:rPr>
          <w:rFonts w:cs="Times New Roman"/>
        </w:rPr>
        <w:t xml:space="preserve">, </w:t>
      </w:r>
      <w:r w:rsidR="00DB426C" w:rsidRPr="00E10C55">
        <w:rPr>
          <w:rFonts w:cs="Times New Roman"/>
        </w:rPr>
        <w:t>akceptuje/</w:t>
      </w:r>
      <w:r w:rsidRPr="00E10C55">
        <w:rPr>
          <w:rFonts w:cs="Times New Roman"/>
        </w:rPr>
        <w:t>my</w:t>
      </w:r>
      <w:r w:rsidR="00DB426C" w:rsidRPr="00E10C55">
        <w:rPr>
          <w:rFonts w:cs="Times New Roman"/>
        </w:rPr>
        <w:t xml:space="preserve"> warunki opcji przedstaw</w:t>
      </w:r>
      <w:r w:rsidR="00391583" w:rsidRPr="00E10C55">
        <w:rPr>
          <w:rFonts w:cs="Times New Roman"/>
        </w:rPr>
        <w:t xml:space="preserve">ionej w SIWZ i we </w:t>
      </w:r>
      <w:r w:rsidR="00611263" w:rsidRPr="00E10C55">
        <w:rPr>
          <w:rFonts w:cs="Times New Roman"/>
        </w:rPr>
        <w:t>Wzorze Umowy (umowy ubezpieczenia)</w:t>
      </w:r>
      <w:r w:rsidRPr="00E10C55">
        <w:rPr>
          <w:rFonts w:cs="Times New Roman"/>
        </w:rPr>
        <w:t xml:space="preserve">, o którym mowa w części III pkt. 1 </w:t>
      </w:r>
      <w:r w:rsidR="00611263" w:rsidRPr="00E10C55">
        <w:rPr>
          <w:rFonts w:cs="Times New Roman"/>
        </w:rPr>
        <w:t>(powyżej)</w:t>
      </w:r>
      <w:r w:rsidR="005C6080" w:rsidRPr="005C6080">
        <w:t xml:space="preserve"> </w:t>
      </w:r>
      <w:r w:rsidR="005C6080" w:rsidRPr="005C6080">
        <w:rPr>
          <w:rFonts w:cs="Times New Roman"/>
        </w:rPr>
        <w:t>F</w:t>
      </w:r>
      <w:r w:rsidR="005C6080">
        <w:rPr>
          <w:rFonts w:cs="Times New Roman"/>
        </w:rPr>
        <w:t>ormularza oferty – Część Ogólna</w:t>
      </w:r>
      <w:r w:rsidR="00474379" w:rsidRPr="00E10C55">
        <w:rPr>
          <w:rFonts w:cs="Times New Roman"/>
        </w:rPr>
        <w:t>, odpowiednio dla tej części zamówienia,</w:t>
      </w:r>
    </w:p>
    <w:p w:rsidR="00CA3FDB" w:rsidRPr="00E10C55" w:rsidRDefault="00CA3FDB" w:rsidP="005C6080">
      <w:pPr>
        <w:pStyle w:val="Akapitzlist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</w:rPr>
        <w:t xml:space="preserve">do </w:t>
      </w:r>
      <w:r w:rsidR="00611263" w:rsidRPr="00E10C55">
        <w:rPr>
          <w:rFonts w:cs="Times New Roman"/>
        </w:rPr>
        <w:t>Umowy (umowy ubezpieczenia)</w:t>
      </w:r>
      <w:r w:rsidRPr="00E10C55">
        <w:rPr>
          <w:rFonts w:cs="Times New Roman"/>
        </w:rPr>
        <w:t xml:space="preserve"> będą miały zastosowanie Ogólne/Szczególne Warunki Ubezpieczenia wskazane w Części Szczegółowej Formularza oferty, w zakresie określonym we </w:t>
      </w:r>
      <w:r w:rsidR="00611263" w:rsidRPr="00E10C55">
        <w:rPr>
          <w:rFonts w:cs="Times New Roman"/>
        </w:rPr>
        <w:t>Wzorze Umowy (umowy ubezpieczenia)</w:t>
      </w:r>
      <w:r w:rsidRPr="00E10C55">
        <w:rPr>
          <w:rFonts w:cs="Times New Roman"/>
        </w:rPr>
        <w:t xml:space="preserve">, o którym mowa w </w:t>
      </w:r>
      <w:r w:rsidR="00474379" w:rsidRPr="00E10C55">
        <w:rPr>
          <w:rFonts w:cs="Times New Roman"/>
        </w:rPr>
        <w:t xml:space="preserve">części III </w:t>
      </w:r>
      <w:r w:rsidRPr="00E10C55">
        <w:rPr>
          <w:rFonts w:cs="Times New Roman"/>
        </w:rPr>
        <w:t>pkt 1</w:t>
      </w:r>
      <w:r w:rsidR="00474379" w:rsidRPr="00E10C55">
        <w:rPr>
          <w:rFonts w:cs="Times New Roman"/>
        </w:rPr>
        <w:t xml:space="preserve"> </w:t>
      </w:r>
      <w:r w:rsidR="00611263" w:rsidRPr="00E10C55">
        <w:rPr>
          <w:rFonts w:cs="Times New Roman"/>
        </w:rPr>
        <w:t>(powyżej)</w:t>
      </w:r>
      <w:r w:rsidR="005C6080">
        <w:rPr>
          <w:rFonts w:cs="Times New Roman"/>
        </w:rPr>
        <w:t xml:space="preserve"> </w:t>
      </w:r>
      <w:r w:rsidR="005C6080" w:rsidRPr="005C6080">
        <w:rPr>
          <w:rFonts w:cs="Times New Roman"/>
        </w:rPr>
        <w:t>Formularza oferty – Część Ogólna</w:t>
      </w:r>
      <w:r w:rsidRPr="00E10C55">
        <w:rPr>
          <w:rFonts w:cs="Times New Roman"/>
        </w:rPr>
        <w:t>,</w:t>
      </w:r>
    </w:p>
    <w:p w:rsidR="00CA3FDB" w:rsidRPr="00E10C55" w:rsidRDefault="00CA3FDB" w:rsidP="00297E01">
      <w:pPr>
        <w:pStyle w:val="Akapitzlist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</w:rPr>
        <w:t>zapoznaliśmy się z treścią SIWZ wraz z jej Załącznikami i uznajemy się za związanych określonymi</w:t>
      </w:r>
      <w:r w:rsidR="00474379" w:rsidRPr="00E10C55">
        <w:rPr>
          <w:rFonts w:cs="Times New Roman"/>
        </w:rPr>
        <w:t xml:space="preserve"> w niej wymaganiami i zasadami postępowania,</w:t>
      </w:r>
    </w:p>
    <w:p w:rsidR="00CA3FDB" w:rsidRPr="00E10C55" w:rsidRDefault="00CA3FDB" w:rsidP="00297E01">
      <w:pPr>
        <w:pStyle w:val="Akapitzlist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</w:rPr>
        <w:t>jesteśmy związani niniejszą ofertą przez 60 dni od dnia otwarcia ofert, włącznie z tym dniem,</w:t>
      </w:r>
    </w:p>
    <w:p w:rsidR="00CA3FDB" w:rsidRPr="00E10C55" w:rsidRDefault="00CA3FDB" w:rsidP="00297E01">
      <w:pPr>
        <w:pStyle w:val="Akapitzlist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</w:rPr>
        <w:t xml:space="preserve">wadium w wysokości ………………. PLN (słownie: …………………….) zostało w niesione w dniu ………………………… w formie …………….., i w przypadku zwrotu wadium wniesionego w pieniądzu </w:t>
      </w:r>
      <w:r w:rsidR="00742C5E">
        <w:rPr>
          <w:rFonts w:cs="Times New Roman"/>
        </w:rPr>
        <w:br/>
      </w:r>
      <w:r w:rsidRPr="00E10C55">
        <w:rPr>
          <w:rFonts w:cs="Times New Roman"/>
        </w:rPr>
        <w:lastRenderedPageBreak/>
        <w:t xml:space="preserve">w okolicznościach, o których mowa w art. 46 Ustawy </w:t>
      </w:r>
      <w:proofErr w:type="spellStart"/>
      <w:r w:rsidRPr="00E10C55">
        <w:rPr>
          <w:rFonts w:cs="Times New Roman"/>
        </w:rPr>
        <w:t>Pzp</w:t>
      </w:r>
      <w:proofErr w:type="spellEnd"/>
      <w:r w:rsidRPr="00E10C55">
        <w:rPr>
          <w:rFonts w:cs="Times New Roman"/>
        </w:rPr>
        <w:t>, należy je zwrócić na następujący rachunek bankowy ……………………….</w:t>
      </w:r>
    </w:p>
    <w:p w:rsidR="00CA3FDB" w:rsidRPr="00E10C55" w:rsidRDefault="00FB2CB2" w:rsidP="005C17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center"/>
        <w:rPr>
          <w:rFonts w:asciiTheme="minorHAnsi" w:hAnsiTheme="minorHAnsi"/>
          <w:b/>
        </w:rPr>
      </w:pPr>
      <w:r w:rsidRPr="00E10C55">
        <w:rPr>
          <w:rFonts w:asciiTheme="minorHAnsi" w:hAnsiTheme="minorHAnsi"/>
          <w:b/>
        </w:rPr>
        <w:t>IV</w:t>
      </w:r>
      <w:r w:rsidR="00E63B6F" w:rsidRPr="00E10C55">
        <w:rPr>
          <w:rFonts w:asciiTheme="minorHAnsi" w:hAnsiTheme="minorHAnsi"/>
          <w:b/>
        </w:rPr>
        <w:t>.</w:t>
      </w:r>
    </w:p>
    <w:p w:rsidR="00CA3FDB" w:rsidRPr="00E10C55" w:rsidRDefault="00CA3FDB" w:rsidP="00297E01">
      <w:pPr>
        <w:numPr>
          <w:ilvl w:val="0"/>
          <w:numId w:val="8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E10C55">
        <w:rPr>
          <w:rFonts w:asciiTheme="minorHAnsi" w:hAnsiTheme="minorHAnsi"/>
        </w:rPr>
        <w:t xml:space="preserve">Na ofertę składają się następujące dokumenty, stanowiące jej integralną część: </w:t>
      </w:r>
    </w:p>
    <w:p w:rsidR="00742C5E" w:rsidRPr="001333B2" w:rsidRDefault="00742C5E" w:rsidP="00297E01">
      <w:pPr>
        <w:pStyle w:val="Akapitzlist"/>
        <w:numPr>
          <w:ilvl w:val="1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  <w:rPr>
          <w:rFonts w:cs="Times New Roman"/>
          <w:b/>
        </w:rPr>
      </w:pPr>
      <w:r w:rsidRPr="001333B2">
        <w:rPr>
          <w:rFonts w:cs="Times New Roman"/>
          <w:b/>
        </w:rPr>
        <w:t>Formularz ofertowy – Część Ogólna,</w:t>
      </w:r>
    </w:p>
    <w:p w:rsidR="00CA3FDB" w:rsidRPr="00E10C55" w:rsidRDefault="00CA3FDB" w:rsidP="00297E01">
      <w:pPr>
        <w:pStyle w:val="Akapitzlist"/>
        <w:numPr>
          <w:ilvl w:val="1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  <w:rPr>
          <w:rFonts w:cs="Times New Roman"/>
          <w:b/>
        </w:rPr>
      </w:pPr>
      <w:r w:rsidRPr="00E10C55">
        <w:rPr>
          <w:rFonts w:cs="Times New Roman"/>
          <w:b/>
        </w:rPr>
        <w:t>Formularz ofertowy – Część Szczegółowa,</w:t>
      </w:r>
    </w:p>
    <w:p w:rsidR="00CA3FDB" w:rsidRPr="00E10C55" w:rsidRDefault="00D7475D" w:rsidP="00297E01">
      <w:pPr>
        <w:pStyle w:val="Akapitzlist"/>
        <w:numPr>
          <w:ilvl w:val="1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</w:rPr>
        <w:t>Dokument pełnomocnictwa (jeżeli dotyczy)</w:t>
      </w:r>
    </w:p>
    <w:p w:rsidR="00CA3FDB" w:rsidRPr="00E10C55" w:rsidRDefault="00CA3FDB" w:rsidP="00297E01">
      <w:pPr>
        <w:pStyle w:val="Akapitzlist"/>
        <w:numPr>
          <w:ilvl w:val="1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</w:rPr>
        <w:t xml:space="preserve">JEDZ, </w:t>
      </w:r>
    </w:p>
    <w:p w:rsidR="00CA3FDB" w:rsidRPr="00E10C55" w:rsidRDefault="00CA3FDB" w:rsidP="00297E01">
      <w:pPr>
        <w:pStyle w:val="Akapitzlist"/>
        <w:numPr>
          <w:ilvl w:val="1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jc w:val="both"/>
        <w:rPr>
          <w:rFonts w:cs="Times New Roman"/>
        </w:rPr>
      </w:pPr>
      <w:r w:rsidRPr="00E10C55">
        <w:rPr>
          <w:rFonts w:cs="Times New Roman"/>
        </w:rPr>
        <w:t>………………………………</w:t>
      </w:r>
    </w:p>
    <w:p w:rsidR="00CA3FDB" w:rsidRPr="00E10C55" w:rsidRDefault="00D7475D" w:rsidP="00297E01">
      <w:pPr>
        <w:numPr>
          <w:ilvl w:val="0"/>
          <w:numId w:val="8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ind w:left="426" w:hanging="426"/>
        <w:jc w:val="both"/>
        <w:rPr>
          <w:rFonts w:asciiTheme="minorHAnsi" w:hAnsiTheme="minorHAnsi"/>
        </w:rPr>
      </w:pPr>
      <w:r w:rsidRPr="00E10C55">
        <w:rPr>
          <w:rFonts w:asciiTheme="minorHAnsi" w:hAnsiTheme="minorHAnsi"/>
        </w:rPr>
        <w:t xml:space="preserve">Oferta została złożona na ………. </w:t>
      </w:r>
      <w:r w:rsidR="00CA3FDB" w:rsidRPr="00E10C55">
        <w:rPr>
          <w:rFonts w:asciiTheme="minorHAnsi" w:hAnsiTheme="minorHAnsi"/>
        </w:rPr>
        <w:t xml:space="preserve"> zapisanych i kolejno ponumerowanych stronach.</w:t>
      </w:r>
    </w:p>
    <w:p w:rsidR="00CA3FDB" w:rsidRPr="00E10C55" w:rsidRDefault="00CA3FDB" w:rsidP="005C174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360" w:lineRule="auto"/>
        <w:ind w:left="426"/>
        <w:jc w:val="both"/>
        <w:rPr>
          <w:rFonts w:asciiTheme="minorHAnsi" w:hAnsiTheme="minorHAnsi"/>
          <w:b/>
        </w:rPr>
      </w:pPr>
    </w:p>
    <w:p w:rsidR="00B07636" w:rsidRPr="00E10C55" w:rsidRDefault="00B07636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07636" w:rsidRPr="00E10C55" w:rsidRDefault="00B07636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07636" w:rsidRPr="00E10C55" w:rsidRDefault="00B07636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07636" w:rsidRPr="00E10C55" w:rsidRDefault="00B07636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07636" w:rsidRPr="00E10C55" w:rsidRDefault="00B07636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Upełnomocniony przedstawiciel</w:t>
      </w:r>
    </w:p>
    <w:p w:rsidR="00B07636" w:rsidRPr="00E10C55" w:rsidRDefault="00B07636" w:rsidP="005C174E">
      <w:pPr>
        <w:pStyle w:val="Styl2"/>
        <w:spacing w:line="360" w:lineRule="auto"/>
        <w:ind w:left="6662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 xml:space="preserve">  Wykonawcy</w:t>
      </w:r>
    </w:p>
    <w:p w:rsidR="00B07636" w:rsidRPr="00E10C55" w:rsidRDefault="00B07636" w:rsidP="005C174E">
      <w:pPr>
        <w:pStyle w:val="Styl2"/>
        <w:spacing w:line="360" w:lineRule="auto"/>
        <w:jc w:val="both"/>
        <w:rPr>
          <w:rFonts w:asciiTheme="minorHAnsi" w:hAnsiTheme="minorHAnsi"/>
          <w:color w:val="auto"/>
          <w:lang w:eastAsia="pl-PL"/>
        </w:rPr>
      </w:pPr>
    </w:p>
    <w:p w:rsidR="00B07636" w:rsidRPr="00E10C55" w:rsidRDefault="00B07636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................................................</w:t>
      </w:r>
    </w:p>
    <w:p w:rsidR="00B07636" w:rsidRPr="00E10C55" w:rsidRDefault="00B07636" w:rsidP="005C174E">
      <w:pPr>
        <w:pStyle w:val="Styl2"/>
        <w:spacing w:line="360" w:lineRule="auto"/>
        <w:ind w:left="6372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 xml:space="preserve">      (imię i nazwisko)</w:t>
      </w:r>
    </w:p>
    <w:p w:rsidR="00B07636" w:rsidRPr="00E10C55" w:rsidRDefault="00B07636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</w:p>
    <w:p w:rsidR="00B07636" w:rsidRPr="00E10C55" w:rsidRDefault="00B07636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Data : ....................................</w:t>
      </w:r>
    </w:p>
    <w:p w:rsidR="00B07636" w:rsidRPr="00E10C55" w:rsidRDefault="00B07636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</w:p>
    <w:p w:rsidR="00B07636" w:rsidRPr="00E10C55" w:rsidRDefault="00B07636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07636" w:rsidRPr="00E10C55" w:rsidRDefault="00B07636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1333B2" w:rsidRDefault="001333B2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1333B2" w:rsidRDefault="001333B2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1333B2" w:rsidRDefault="001333B2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1333B2" w:rsidRDefault="001333B2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1333B2" w:rsidRDefault="001333B2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1333B2" w:rsidRPr="00E10C55" w:rsidRDefault="001333B2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541508" w:rsidRPr="00E10C55" w:rsidRDefault="00541508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B07636" w:rsidRPr="00E10C55" w:rsidRDefault="00B07636" w:rsidP="00E10C55">
      <w:pPr>
        <w:spacing w:after="160" w:line="360" w:lineRule="auto"/>
        <w:jc w:val="center"/>
        <w:rPr>
          <w:rFonts w:asciiTheme="minorHAnsi" w:hAnsiTheme="minorHAnsi"/>
          <w:b/>
          <w:u w:val="single"/>
        </w:rPr>
      </w:pPr>
      <w:r w:rsidRPr="00E10C55">
        <w:rPr>
          <w:rFonts w:asciiTheme="minorHAnsi" w:hAnsiTheme="minorHAnsi"/>
          <w:b/>
          <w:u w:val="single"/>
        </w:rPr>
        <w:lastRenderedPageBreak/>
        <w:t>FORMULARZ OFERTOWY</w:t>
      </w:r>
    </w:p>
    <w:p w:rsidR="00B07636" w:rsidRPr="00E10C55" w:rsidRDefault="00B07636" w:rsidP="005C174E">
      <w:pPr>
        <w:spacing w:after="0" w:line="360" w:lineRule="auto"/>
        <w:jc w:val="center"/>
        <w:rPr>
          <w:rFonts w:asciiTheme="minorHAnsi" w:hAnsiTheme="minorHAnsi"/>
          <w:b/>
          <w:u w:val="single"/>
        </w:rPr>
      </w:pPr>
      <w:r w:rsidRPr="00E10C55">
        <w:rPr>
          <w:rFonts w:asciiTheme="minorHAnsi" w:hAnsiTheme="minorHAnsi"/>
          <w:b/>
          <w:u w:val="single"/>
        </w:rPr>
        <w:t xml:space="preserve"> CZĘŚĆ SZCZEGÓŁOWA</w:t>
      </w:r>
    </w:p>
    <w:p w:rsidR="001D5E54" w:rsidRPr="00E10C55" w:rsidRDefault="001D5E54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537A95" w:rsidRPr="00E10C55" w:rsidRDefault="00B22261" w:rsidP="005C174E">
      <w:pPr>
        <w:spacing w:after="0" w:line="360" w:lineRule="auto"/>
        <w:jc w:val="both"/>
        <w:rPr>
          <w:rFonts w:asciiTheme="minorHAnsi" w:hAnsiTheme="minorHAnsi"/>
          <w:b/>
        </w:rPr>
      </w:pPr>
      <w:r w:rsidRPr="00E10C55">
        <w:rPr>
          <w:rFonts w:ascii="Cambria Math" w:eastAsia="Yu Gothic" w:hAnsi="Cambria Math" w:cs="Cambria Math"/>
          <w:b/>
        </w:rPr>
        <w:t>⃞</w:t>
      </w:r>
      <w:r w:rsidR="008E3247" w:rsidRPr="00E10C55">
        <w:rPr>
          <w:rFonts w:asciiTheme="minorHAnsi" w:hAnsiTheme="minorHAnsi"/>
          <w:b/>
        </w:rPr>
        <w:t xml:space="preserve">  Część</w:t>
      </w:r>
      <w:r w:rsidRPr="00E10C55">
        <w:rPr>
          <w:rFonts w:asciiTheme="minorHAnsi" w:hAnsiTheme="minorHAnsi"/>
          <w:b/>
        </w:rPr>
        <w:t xml:space="preserve"> </w:t>
      </w:r>
      <w:r w:rsidR="00AC0AEA" w:rsidRPr="00E10C55">
        <w:rPr>
          <w:rFonts w:asciiTheme="minorHAnsi" w:hAnsiTheme="minorHAnsi"/>
          <w:b/>
        </w:rPr>
        <w:t xml:space="preserve">(Zadanie) </w:t>
      </w:r>
      <w:r w:rsidRPr="00E10C55">
        <w:rPr>
          <w:rFonts w:asciiTheme="minorHAnsi" w:hAnsiTheme="minorHAnsi"/>
          <w:b/>
        </w:rPr>
        <w:t xml:space="preserve">1 </w:t>
      </w:r>
      <w:r w:rsidR="007832A9" w:rsidRPr="00E10C55">
        <w:rPr>
          <w:rFonts w:asciiTheme="minorHAnsi" w:hAnsiTheme="minorHAnsi"/>
          <w:b/>
        </w:rPr>
        <w:t>UBEZPIECZENIE CASCO POJAZDÓW SZYNOWYCH</w:t>
      </w:r>
    </w:p>
    <w:p w:rsidR="00403CD2" w:rsidRPr="00E10C55" w:rsidRDefault="00403CD2" w:rsidP="005C174E">
      <w:pPr>
        <w:spacing w:after="0" w:line="360" w:lineRule="auto"/>
        <w:rPr>
          <w:rFonts w:asciiTheme="minorHAnsi" w:hAnsiTheme="minorHAnsi"/>
          <w:b/>
          <w:u w:val="single"/>
        </w:rPr>
      </w:pPr>
    </w:p>
    <w:p w:rsidR="00B22261" w:rsidRPr="00E10C55" w:rsidRDefault="00B22261" w:rsidP="00297E01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b/>
        </w:rPr>
      </w:pPr>
      <w:r w:rsidRPr="00E10C55">
        <w:rPr>
          <w:b/>
        </w:rPr>
        <w:t>CENA OFERTY</w:t>
      </w:r>
      <w:r w:rsidR="005C3977" w:rsidRPr="00E10C55">
        <w:rPr>
          <w:b/>
        </w:rPr>
        <w:t xml:space="preserve"> (składka ubezpieczeniowa)</w:t>
      </w:r>
      <w:r w:rsidR="00403CD2" w:rsidRPr="00E10C55">
        <w:rPr>
          <w:b/>
        </w:rPr>
        <w:t>:</w:t>
      </w:r>
    </w:p>
    <w:p w:rsidR="00B22261" w:rsidRPr="00E10C55" w:rsidRDefault="00B22261" w:rsidP="005C174E">
      <w:pPr>
        <w:spacing w:after="0" w:line="360" w:lineRule="auto"/>
        <w:rPr>
          <w:rFonts w:asciiTheme="minorHAnsi" w:hAnsiTheme="minorHAnsi"/>
        </w:rPr>
      </w:pPr>
    </w:p>
    <w:p w:rsidR="00403CD2" w:rsidRPr="00E10C55" w:rsidRDefault="007846F6" w:rsidP="00297E0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</w:rPr>
      </w:pPr>
      <w:r w:rsidRPr="00E10C55">
        <w:rPr>
          <w:rFonts w:eastAsia="Times New Roman"/>
          <w:b/>
        </w:rPr>
        <w:t>Łączna cena</w:t>
      </w:r>
      <w:r w:rsidR="00403CD2" w:rsidRPr="00E10C55">
        <w:rPr>
          <w:rFonts w:eastAsia="Times New Roman"/>
          <w:b/>
        </w:rPr>
        <w:t xml:space="preserve"> ofertowa</w:t>
      </w:r>
      <w:r w:rsidRPr="00E10C55">
        <w:rPr>
          <w:rFonts w:eastAsia="Times New Roman"/>
          <w:b/>
        </w:rPr>
        <w:t xml:space="preserve"> (łączna składka ubezpieczeniowa) za wykonanie całości przedmiotu </w:t>
      </w:r>
      <w:r w:rsidR="00AC0AEA" w:rsidRPr="00E10C55">
        <w:rPr>
          <w:rFonts w:eastAsia="Times New Roman"/>
          <w:b/>
        </w:rPr>
        <w:t xml:space="preserve">Zamówienia </w:t>
      </w:r>
      <w:r w:rsidRPr="00E10C55">
        <w:rPr>
          <w:rFonts w:eastAsia="Times New Roman"/>
          <w:b/>
        </w:rPr>
        <w:t>obejmującego</w:t>
      </w:r>
      <w:r w:rsidRPr="00E10C55">
        <w:rPr>
          <w:rFonts w:eastAsia="Times New Roman"/>
          <w:b/>
          <w:i/>
        </w:rPr>
        <w:t xml:space="preserve"> </w:t>
      </w:r>
      <w:r w:rsidRPr="00E10C55">
        <w:rPr>
          <w:b/>
        </w:rPr>
        <w:t>36 miesięczną ochronę ubezpieczeniową</w:t>
      </w:r>
      <w:r w:rsidR="00403CD2" w:rsidRPr="00E10C55">
        <w:t xml:space="preserve">, </w:t>
      </w:r>
      <w:r w:rsidR="00403CD2" w:rsidRPr="00E10C55">
        <w:rPr>
          <w:rFonts w:eastAsia="Times New Roman"/>
        </w:rPr>
        <w:t xml:space="preserve">stanowiąca sumę ceny cząstkowej (cząstkowej składki ubezpieczeniowej) wskazanej w pkt 2 (poniżej) w 36 miesięcznym terminie wykonania </w:t>
      </w:r>
      <w:r w:rsidR="00AC0AEA" w:rsidRPr="00E10C55">
        <w:rPr>
          <w:rFonts w:eastAsia="Times New Roman"/>
        </w:rPr>
        <w:t>Z</w:t>
      </w:r>
      <w:r w:rsidR="00403CD2" w:rsidRPr="00E10C55">
        <w:rPr>
          <w:rFonts w:eastAsia="Times New Roman"/>
        </w:rPr>
        <w:t>amówienia, o którym mowa w pkt. 8.1. i pkt. 8.2. IDW (w trzech okresach rozliczeni</w:t>
      </w:r>
      <w:r w:rsidR="00AC0AEA" w:rsidRPr="00E10C55">
        <w:rPr>
          <w:rFonts w:eastAsia="Times New Roman"/>
        </w:rPr>
        <w:t>owych</w:t>
      </w:r>
      <w:r w:rsidR="00403CD2" w:rsidRPr="00E10C55">
        <w:rPr>
          <w:rFonts w:eastAsia="Times New Roman"/>
        </w:rPr>
        <w:t>), wynosi:</w:t>
      </w:r>
    </w:p>
    <w:p w:rsidR="007846F6" w:rsidRPr="00E10C55" w:rsidRDefault="007846F6" w:rsidP="00403CD2">
      <w:pPr>
        <w:spacing w:after="0" w:line="360" w:lineRule="auto"/>
        <w:ind w:left="360"/>
        <w:jc w:val="both"/>
        <w:rPr>
          <w:rFonts w:asciiTheme="minorHAnsi" w:hAnsiTheme="minorHAnsi"/>
        </w:rPr>
      </w:pPr>
      <w:r w:rsidRPr="00E10C55">
        <w:rPr>
          <w:rFonts w:asciiTheme="minorHAnsi" w:hAnsiTheme="minorHAnsi"/>
        </w:rPr>
        <w:t>…………………………zł…………gr</w:t>
      </w:r>
      <w:r w:rsidR="00403CD2" w:rsidRPr="00E10C55">
        <w:rPr>
          <w:rFonts w:asciiTheme="minorHAnsi" w:hAnsiTheme="minorHAnsi"/>
        </w:rPr>
        <w:t xml:space="preserve"> (</w:t>
      </w:r>
      <w:r w:rsidRPr="00E10C55">
        <w:rPr>
          <w:rFonts w:asciiTheme="minorHAnsi" w:hAnsiTheme="minorHAnsi"/>
        </w:rPr>
        <w:t>słownie: …………………………………złotych……………….……. groszy</w:t>
      </w:r>
      <w:r w:rsidR="00403CD2" w:rsidRPr="00E10C55">
        <w:rPr>
          <w:rFonts w:asciiTheme="minorHAnsi" w:hAnsiTheme="minorHAnsi"/>
        </w:rPr>
        <w:t>)</w:t>
      </w:r>
    </w:p>
    <w:p w:rsidR="007846F6" w:rsidRPr="00E10C55" w:rsidRDefault="007846F6" w:rsidP="005C174E">
      <w:pPr>
        <w:pStyle w:val="Akapitzlist"/>
        <w:spacing w:after="0" w:line="360" w:lineRule="auto"/>
        <w:ind w:left="708"/>
        <w:rPr>
          <w:rFonts w:cs="Times New Roman"/>
        </w:rPr>
      </w:pPr>
    </w:p>
    <w:p w:rsidR="005C3977" w:rsidRPr="00E10C55" w:rsidRDefault="005C3977" w:rsidP="00297E0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  <w:b/>
        </w:rPr>
        <w:t>Cena cząstkowa (cząstkowe składki ubezpieczeniowe) w 12 miesięcznym okresie rozliczeni</w:t>
      </w:r>
      <w:r w:rsidR="00AC0AEA" w:rsidRPr="00E10C55">
        <w:rPr>
          <w:rFonts w:eastAsia="Times New Roman"/>
          <w:b/>
        </w:rPr>
        <w:t>owym,</w:t>
      </w:r>
      <w:r w:rsidRPr="00E10C55">
        <w:rPr>
          <w:rFonts w:eastAsia="Times New Roman"/>
          <w:b/>
        </w:rPr>
        <w:t xml:space="preserve"> wynosi*: </w:t>
      </w:r>
    </w:p>
    <w:p w:rsidR="005C3977" w:rsidRPr="00E10C55" w:rsidRDefault="005C3977" w:rsidP="005C174E">
      <w:pPr>
        <w:spacing w:after="0" w:line="360" w:lineRule="auto"/>
        <w:ind w:left="360"/>
        <w:rPr>
          <w:rFonts w:asciiTheme="minorHAnsi" w:hAnsiTheme="minorHAnsi"/>
        </w:rPr>
      </w:pPr>
      <w:r w:rsidRPr="00E10C55">
        <w:rPr>
          <w:rFonts w:asciiTheme="minorHAnsi" w:hAnsiTheme="minorHAnsi"/>
        </w:rPr>
        <w:t>…………………………zł…………gr</w:t>
      </w:r>
      <w:r w:rsidR="0013464A" w:rsidRPr="00E10C55">
        <w:rPr>
          <w:rFonts w:asciiTheme="minorHAnsi" w:hAnsiTheme="minorHAnsi"/>
        </w:rPr>
        <w:t xml:space="preserve"> (</w:t>
      </w:r>
      <w:r w:rsidRPr="00E10C55">
        <w:rPr>
          <w:rFonts w:asciiTheme="minorHAnsi" w:hAnsiTheme="minorHAnsi"/>
        </w:rPr>
        <w:t>słownie: ……………………………………złotych……………….……. groszy</w:t>
      </w:r>
      <w:r w:rsidR="0013464A" w:rsidRPr="00E10C55">
        <w:rPr>
          <w:rFonts w:asciiTheme="minorHAnsi" w:hAnsiTheme="minorHAnsi"/>
        </w:rPr>
        <w:t>)</w:t>
      </w:r>
    </w:p>
    <w:p w:rsidR="005C3977" w:rsidRDefault="00403CD2" w:rsidP="005C174E">
      <w:pPr>
        <w:spacing w:after="0" w:line="360" w:lineRule="auto"/>
        <w:ind w:left="360"/>
        <w:jc w:val="both"/>
        <w:rPr>
          <w:rFonts w:asciiTheme="minorHAnsi" w:hAnsiTheme="minorHAnsi"/>
          <w:b/>
          <w:i/>
        </w:rPr>
      </w:pPr>
      <w:r w:rsidRPr="00E10C55">
        <w:rPr>
          <w:rFonts w:asciiTheme="minorHAnsi" w:hAnsiTheme="minorHAnsi"/>
        </w:rPr>
        <w:t>*</w:t>
      </w:r>
      <w:r w:rsidRPr="00E10C55">
        <w:rPr>
          <w:rFonts w:asciiTheme="minorHAnsi" w:hAnsiTheme="minorHAnsi"/>
          <w:b/>
          <w:i/>
        </w:rPr>
        <w:t>Cenę cząstkową (c</w:t>
      </w:r>
      <w:r w:rsidR="005C3977" w:rsidRPr="00E10C55">
        <w:rPr>
          <w:rFonts w:asciiTheme="minorHAnsi" w:hAnsiTheme="minorHAnsi"/>
          <w:b/>
          <w:i/>
        </w:rPr>
        <w:t>ząstkową składkę ubezpieczeniową</w:t>
      </w:r>
      <w:r w:rsidRPr="00E10C55">
        <w:rPr>
          <w:rFonts w:asciiTheme="minorHAnsi" w:hAnsiTheme="minorHAnsi"/>
          <w:b/>
          <w:i/>
        </w:rPr>
        <w:t>)</w:t>
      </w:r>
      <w:r w:rsidR="005C3977" w:rsidRPr="00E10C55">
        <w:rPr>
          <w:rFonts w:asciiTheme="minorHAnsi" w:hAnsiTheme="minorHAnsi"/>
          <w:b/>
          <w:i/>
        </w:rPr>
        <w:t xml:space="preserve"> należy oszacować na podstawie łącznej sumy ubezpieczenia w 12 miesięcznym okresie rozliczeni</w:t>
      </w:r>
      <w:r w:rsidR="00AC0AEA" w:rsidRPr="00E10C55">
        <w:rPr>
          <w:rFonts w:asciiTheme="minorHAnsi" w:hAnsiTheme="minorHAnsi"/>
          <w:b/>
          <w:i/>
        </w:rPr>
        <w:t>owym</w:t>
      </w:r>
      <w:r w:rsidR="005C3977" w:rsidRPr="00E10C55">
        <w:rPr>
          <w:rFonts w:asciiTheme="minorHAnsi" w:hAnsiTheme="minorHAnsi"/>
          <w:b/>
          <w:i/>
        </w:rPr>
        <w:t xml:space="preserve">, wskazanej </w:t>
      </w:r>
      <w:r w:rsidR="007B42AB" w:rsidRPr="00E10C55">
        <w:rPr>
          <w:rFonts w:asciiTheme="minorHAnsi" w:hAnsiTheme="minorHAnsi"/>
          <w:b/>
          <w:i/>
        </w:rPr>
        <w:t>w kolumnie</w:t>
      </w:r>
      <w:r w:rsidR="00D10F9A" w:rsidRPr="00E10C55">
        <w:rPr>
          <w:rFonts w:asciiTheme="minorHAnsi" w:hAnsiTheme="minorHAnsi"/>
          <w:b/>
          <w:i/>
        </w:rPr>
        <w:t xml:space="preserve"> określonej:</w:t>
      </w:r>
      <w:r w:rsidR="007B42AB" w:rsidRPr="00E10C55">
        <w:rPr>
          <w:rFonts w:asciiTheme="minorHAnsi" w:hAnsiTheme="minorHAnsi"/>
          <w:b/>
          <w:i/>
        </w:rPr>
        <w:t xml:space="preserve"> „</w:t>
      </w:r>
      <w:r w:rsidR="007B42AB" w:rsidRPr="00E10C55">
        <w:rPr>
          <w:rFonts w:asciiTheme="minorHAnsi" w:eastAsia="Times New Roman" w:hAnsiTheme="minorHAnsi"/>
          <w:b/>
          <w:bCs/>
          <w:i/>
          <w:lang w:eastAsia="pl-PL"/>
        </w:rPr>
        <w:t>Suma ubezpieczenia pojazdu szynowego wraz z wyposażeniem dodatkowym - nakłady modernizacyjne KD S.A. w obcy środek trwały (IKTS)</w:t>
      </w:r>
      <w:r w:rsidR="007B42AB" w:rsidRPr="00E10C55">
        <w:rPr>
          <w:rFonts w:asciiTheme="minorHAnsi" w:hAnsiTheme="minorHAnsi"/>
          <w:b/>
          <w:i/>
        </w:rPr>
        <w:t>”</w:t>
      </w:r>
      <w:r w:rsidR="00D10F9A" w:rsidRPr="00E10C55">
        <w:rPr>
          <w:rFonts w:asciiTheme="minorHAnsi" w:hAnsiTheme="minorHAnsi"/>
          <w:b/>
          <w:i/>
        </w:rPr>
        <w:t xml:space="preserve"> </w:t>
      </w:r>
      <w:r w:rsidR="007B42AB" w:rsidRPr="00E10C55">
        <w:rPr>
          <w:rFonts w:asciiTheme="minorHAnsi" w:hAnsiTheme="minorHAnsi"/>
          <w:b/>
          <w:i/>
        </w:rPr>
        <w:t xml:space="preserve"> </w:t>
      </w:r>
      <w:r w:rsidR="005C3977" w:rsidRPr="00E10C55">
        <w:rPr>
          <w:rFonts w:asciiTheme="minorHAnsi" w:hAnsiTheme="minorHAnsi"/>
          <w:b/>
          <w:i/>
        </w:rPr>
        <w:t>Załącznik</w:t>
      </w:r>
      <w:r w:rsidR="00D10F9A" w:rsidRPr="00E10C55">
        <w:rPr>
          <w:rFonts w:asciiTheme="minorHAnsi" w:hAnsiTheme="minorHAnsi"/>
          <w:b/>
          <w:i/>
        </w:rPr>
        <w:t>a</w:t>
      </w:r>
      <w:r w:rsidR="005C3977" w:rsidRPr="00E10C55">
        <w:rPr>
          <w:rFonts w:asciiTheme="minorHAnsi" w:hAnsiTheme="minorHAnsi"/>
          <w:b/>
          <w:i/>
        </w:rPr>
        <w:t xml:space="preserve"> nr </w:t>
      </w:r>
      <w:r w:rsidR="00C32A6F" w:rsidRPr="00E10C55">
        <w:rPr>
          <w:rFonts w:asciiTheme="minorHAnsi" w:hAnsiTheme="minorHAnsi"/>
          <w:b/>
          <w:i/>
        </w:rPr>
        <w:t>4</w:t>
      </w:r>
      <w:r w:rsidR="005C3977" w:rsidRPr="00E10C55">
        <w:rPr>
          <w:rFonts w:asciiTheme="minorHAnsi" w:hAnsiTheme="minorHAnsi"/>
          <w:b/>
          <w:i/>
        </w:rPr>
        <w:t xml:space="preserve"> do </w:t>
      </w:r>
      <w:r w:rsidRPr="00E10C55">
        <w:rPr>
          <w:rFonts w:asciiTheme="minorHAnsi" w:hAnsiTheme="minorHAnsi"/>
          <w:b/>
          <w:i/>
        </w:rPr>
        <w:t>IDW</w:t>
      </w:r>
      <w:r w:rsidR="005C6080">
        <w:rPr>
          <w:rFonts w:asciiTheme="minorHAnsi" w:hAnsiTheme="minorHAnsi"/>
          <w:b/>
          <w:i/>
        </w:rPr>
        <w:t>.</w:t>
      </w:r>
      <w:r w:rsidR="0013464A" w:rsidRPr="00E10C55">
        <w:rPr>
          <w:rFonts w:asciiTheme="minorHAnsi" w:hAnsiTheme="minorHAnsi"/>
          <w:b/>
          <w:i/>
        </w:rPr>
        <w:t xml:space="preserve"> </w:t>
      </w:r>
      <w:r w:rsidR="00541508">
        <w:rPr>
          <w:rFonts w:asciiTheme="minorHAnsi" w:hAnsiTheme="minorHAnsi"/>
          <w:b/>
          <w:i/>
        </w:rPr>
        <w:br/>
      </w:r>
      <w:r w:rsidR="0013464A" w:rsidRPr="00E10C55">
        <w:rPr>
          <w:rFonts w:asciiTheme="minorHAnsi" w:hAnsiTheme="minorHAnsi"/>
          <w:b/>
          <w:i/>
        </w:rPr>
        <w:t xml:space="preserve">z uwzględnieniem stawki ubezpieczeniowej wskazanej w pkt </w:t>
      </w:r>
      <w:r w:rsidR="00D10F9A" w:rsidRPr="00E10C55">
        <w:rPr>
          <w:rFonts w:asciiTheme="minorHAnsi" w:hAnsiTheme="minorHAnsi"/>
          <w:b/>
          <w:i/>
        </w:rPr>
        <w:t xml:space="preserve">4 </w:t>
      </w:r>
      <w:r w:rsidR="0013464A" w:rsidRPr="00E10C55">
        <w:rPr>
          <w:rFonts w:asciiTheme="minorHAnsi" w:hAnsiTheme="minorHAnsi"/>
          <w:b/>
          <w:i/>
        </w:rPr>
        <w:t>(poniżej)</w:t>
      </w:r>
      <w:r w:rsidR="00D10F9A" w:rsidRPr="00E10C55">
        <w:rPr>
          <w:rFonts w:asciiTheme="minorHAnsi" w:hAnsiTheme="minorHAnsi"/>
          <w:b/>
          <w:i/>
        </w:rPr>
        <w:t>. Wykonawca przy obliczeniu ceny cząstkowej (cząstkowej składki ubezpieczeniowej), o której mowa w zdaniu poprzednim, może</w:t>
      </w:r>
      <w:r w:rsidR="007B42AB" w:rsidRPr="00E10C55">
        <w:rPr>
          <w:rFonts w:asciiTheme="minorHAnsi" w:hAnsiTheme="minorHAnsi"/>
          <w:b/>
          <w:i/>
        </w:rPr>
        <w:t xml:space="preserve"> wykorzysta</w:t>
      </w:r>
      <w:r w:rsidR="00D10F9A" w:rsidRPr="00E10C55">
        <w:rPr>
          <w:rFonts w:asciiTheme="minorHAnsi" w:hAnsiTheme="minorHAnsi"/>
          <w:b/>
          <w:i/>
        </w:rPr>
        <w:t>ć</w:t>
      </w:r>
      <w:r w:rsidR="007B42AB" w:rsidRPr="00E10C55">
        <w:rPr>
          <w:rFonts w:asciiTheme="minorHAnsi" w:hAnsiTheme="minorHAnsi"/>
          <w:b/>
          <w:i/>
        </w:rPr>
        <w:t xml:space="preserve"> tabel</w:t>
      </w:r>
      <w:r w:rsidR="00D10F9A" w:rsidRPr="00E10C55">
        <w:rPr>
          <w:rFonts w:asciiTheme="minorHAnsi" w:hAnsiTheme="minorHAnsi"/>
          <w:b/>
          <w:i/>
        </w:rPr>
        <w:t>ę</w:t>
      </w:r>
      <w:r w:rsidR="007B42AB" w:rsidRPr="00E10C55">
        <w:rPr>
          <w:rFonts w:asciiTheme="minorHAnsi" w:hAnsiTheme="minorHAnsi"/>
          <w:b/>
          <w:i/>
        </w:rPr>
        <w:t xml:space="preserve"> wskazan</w:t>
      </w:r>
      <w:r w:rsidR="00D10F9A" w:rsidRPr="00E10C55">
        <w:rPr>
          <w:rFonts w:asciiTheme="minorHAnsi" w:hAnsiTheme="minorHAnsi"/>
          <w:b/>
          <w:i/>
        </w:rPr>
        <w:t>ą</w:t>
      </w:r>
      <w:r w:rsidR="007B42AB" w:rsidRPr="00E10C55">
        <w:rPr>
          <w:rFonts w:asciiTheme="minorHAnsi" w:hAnsiTheme="minorHAnsi"/>
          <w:b/>
          <w:i/>
        </w:rPr>
        <w:t xml:space="preserve"> w pkt </w:t>
      </w:r>
      <w:r w:rsidR="00D10F9A" w:rsidRPr="00E10C55">
        <w:rPr>
          <w:rFonts w:asciiTheme="minorHAnsi" w:hAnsiTheme="minorHAnsi"/>
          <w:b/>
          <w:i/>
        </w:rPr>
        <w:t>3</w:t>
      </w:r>
      <w:r w:rsidR="007B42AB" w:rsidRPr="00E10C55">
        <w:rPr>
          <w:rFonts w:asciiTheme="minorHAnsi" w:hAnsiTheme="minorHAnsi"/>
          <w:b/>
          <w:i/>
        </w:rPr>
        <w:t xml:space="preserve"> (poniżej). Zamawiający informuje, że dokona sprawdzenia i przeliczy niniejszą kwotę z zastosowaniem podanej w pkt. </w:t>
      </w:r>
      <w:r w:rsidR="00D10F9A" w:rsidRPr="00E10C55">
        <w:rPr>
          <w:rFonts w:asciiTheme="minorHAnsi" w:hAnsiTheme="minorHAnsi"/>
          <w:b/>
          <w:i/>
        </w:rPr>
        <w:t>4</w:t>
      </w:r>
      <w:r w:rsidR="007B42AB" w:rsidRPr="00E10C55">
        <w:rPr>
          <w:rFonts w:asciiTheme="minorHAnsi" w:hAnsiTheme="minorHAnsi"/>
          <w:b/>
          <w:i/>
        </w:rPr>
        <w:t xml:space="preserve"> (poniżej) stawki ubezpieczeniowej</w:t>
      </w:r>
      <w:r w:rsidR="00C304C0" w:rsidRPr="00E10C55">
        <w:rPr>
          <w:rFonts w:asciiTheme="minorHAnsi" w:hAnsiTheme="minorHAnsi"/>
          <w:b/>
          <w:i/>
        </w:rPr>
        <w:t xml:space="preserve"> oraz wskazanej w pkt 3 (poniżej) sumy ubezpieczenia określonej </w:t>
      </w:r>
      <w:r w:rsidR="00541508">
        <w:rPr>
          <w:rFonts w:asciiTheme="minorHAnsi" w:hAnsiTheme="minorHAnsi"/>
          <w:b/>
          <w:i/>
        </w:rPr>
        <w:br/>
      </w:r>
      <w:r w:rsidR="00C304C0" w:rsidRPr="00E10C55">
        <w:rPr>
          <w:rFonts w:asciiTheme="minorHAnsi" w:hAnsiTheme="minorHAnsi"/>
          <w:b/>
          <w:i/>
        </w:rPr>
        <w:t xml:space="preserve">w kolumnie 02 </w:t>
      </w:r>
      <w:r w:rsidR="005C3977" w:rsidRPr="00E10C55">
        <w:rPr>
          <w:rFonts w:asciiTheme="minorHAnsi" w:hAnsiTheme="minorHAnsi"/>
          <w:b/>
          <w:i/>
        </w:rPr>
        <w:t>.</w:t>
      </w:r>
      <w:r w:rsidR="0013464A" w:rsidRPr="00E10C55">
        <w:rPr>
          <w:rFonts w:asciiTheme="minorHAnsi" w:hAnsiTheme="minorHAnsi"/>
          <w:b/>
          <w:i/>
        </w:rPr>
        <w:t xml:space="preserve"> </w:t>
      </w:r>
    </w:p>
    <w:p w:rsidR="001333B2" w:rsidRPr="00E10C55" w:rsidRDefault="001333B2" w:rsidP="005C174E">
      <w:pPr>
        <w:spacing w:after="0" w:line="360" w:lineRule="auto"/>
        <w:ind w:left="360"/>
        <w:jc w:val="both"/>
        <w:rPr>
          <w:rFonts w:asciiTheme="minorHAnsi" w:hAnsiTheme="minorHAnsi"/>
        </w:rPr>
      </w:pPr>
    </w:p>
    <w:p w:rsidR="007B42AB" w:rsidRPr="00E10C55" w:rsidRDefault="005C6080" w:rsidP="005C6080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Tabela udostępniona Wykonawcom celem obliczenia ceny cząstkowej (cząstkowej składki ubezpieczeniowej), o której mowa w pkt. 2 (powyżej).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2568"/>
        <w:gridCol w:w="1823"/>
        <w:gridCol w:w="2378"/>
      </w:tblGrid>
      <w:tr w:rsidR="007B42AB" w:rsidRPr="00E10C55" w:rsidTr="00E10C55">
        <w:trPr>
          <w:trHeight w:val="1890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B" w:rsidRPr="00E10C55" w:rsidRDefault="007B42AB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lastRenderedPageBreak/>
              <w:t>Przedmiot ubezpieczenia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B" w:rsidRPr="00E10C55" w:rsidRDefault="007B42AB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Suma ubezpieczenia pojazdów szynowych wraz z wyposażeniem dodatkowym - nakłady modernizacyjne KD S.A. w obcy środek trwały (IKTS) (PLN)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B" w:rsidRPr="00E10C55" w:rsidRDefault="007B42AB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Stawka ubezpieczeniowa (%)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B" w:rsidRPr="00E10C55" w:rsidRDefault="007B42AB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Składka na 12 miesięcy (PLN)</w:t>
            </w:r>
          </w:p>
        </w:tc>
      </w:tr>
      <w:tr w:rsidR="00C304C0" w:rsidRPr="00E10C55" w:rsidTr="00E10C55">
        <w:trPr>
          <w:trHeight w:val="437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C0" w:rsidRPr="00E10C55" w:rsidRDefault="00C304C0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01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C0" w:rsidRPr="00E10C55" w:rsidRDefault="00C304C0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02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C0" w:rsidRPr="00E10C55" w:rsidRDefault="00C304C0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03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C0" w:rsidRPr="00E10C55" w:rsidRDefault="00C304C0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04</w:t>
            </w:r>
          </w:p>
        </w:tc>
      </w:tr>
      <w:tr w:rsidR="007B42AB" w:rsidRPr="00E10C55" w:rsidTr="00E10C55">
        <w:trPr>
          <w:trHeight w:val="1185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B" w:rsidRPr="00E10C55" w:rsidRDefault="007B42AB" w:rsidP="00D10F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Pojazdy szynowe </w:t>
            </w:r>
            <w:r w:rsidR="004A39C5"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ujęte w </w:t>
            </w:r>
            <w:r w:rsidR="00D10F9A"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>”W</w:t>
            </w:r>
            <w:r w:rsidR="004A39C5"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>ykazie</w:t>
            </w:r>
            <w:r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  <w:r w:rsidR="00D10F9A"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taboru” </w:t>
            </w:r>
            <w:r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stanowiącym </w:t>
            </w:r>
            <w:r w:rsidR="00D10F9A"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>Z</w:t>
            </w:r>
            <w:r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>ałącznik nr  4 do IDW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B" w:rsidRPr="00E10C55" w:rsidRDefault="007B42AB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>428 439 417,48 zł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B" w:rsidRPr="00E10C55" w:rsidRDefault="007B42AB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B" w:rsidRPr="00E10C55" w:rsidRDefault="007B42AB" w:rsidP="007B42A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</w:tbl>
    <w:p w:rsidR="00F66993" w:rsidRPr="00F66993" w:rsidRDefault="00F66993" w:rsidP="00F66993">
      <w:pPr>
        <w:pStyle w:val="Akapitzlist"/>
        <w:spacing w:after="0" w:line="360" w:lineRule="auto"/>
        <w:ind w:left="360"/>
      </w:pPr>
    </w:p>
    <w:p w:rsidR="00D10F9A" w:rsidRPr="00E10C55" w:rsidRDefault="00D10F9A" w:rsidP="00D10F9A">
      <w:pPr>
        <w:pStyle w:val="Akapitzlist"/>
        <w:numPr>
          <w:ilvl w:val="0"/>
          <w:numId w:val="11"/>
        </w:numPr>
        <w:spacing w:after="0" w:line="360" w:lineRule="auto"/>
      </w:pPr>
      <w:r w:rsidRPr="00E10C55">
        <w:rPr>
          <w:rFonts w:eastAsia="Times New Roman"/>
          <w:b/>
        </w:rPr>
        <w:t>Stawka ubezpieczeniowa</w:t>
      </w:r>
      <w:r w:rsidR="00C304C0" w:rsidRPr="00E10C55">
        <w:rPr>
          <w:rFonts w:eastAsia="Times New Roman"/>
          <w:b/>
        </w:rPr>
        <w:t>*</w:t>
      </w:r>
      <w:r w:rsidRPr="00E10C55">
        <w:rPr>
          <w:rFonts w:eastAsia="Times New Roman"/>
        </w:rPr>
        <w:t xml:space="preserve"> w zakresie </w:t>
      </w:r>
      <w:r w:rsidRPr="00E10C55">
        <w:rPr>
          <w:rFonts w:eastAsia="Times New Roman"/>
          <w:b/>
        </w:rPr>
        <w:t>ubezpieczenia casco pojazdów szynowych</w:t>
      </w:r>
      <w:r w:rsidRPr="00E10C55">
        <w:rPr>
          <w:rFonts w:eastAsia="Times New Roman"/>
        </w:rPr>
        <w:t xml:space="preserve"> wynosi: </w:t>
      </w:r>
      <w:r w:rsidRPr="00E10C55">
        <w:rPr>
          <w:rFonts w:cs="Times New Roman"/>
        </w:rPr>
        <w:t>…………………………%</w:t>
      </w:r>
    </w:p>
    <w:p w:rsidR="0013464A" w:rsidRPr="00E10C55" w:rsidRDefault="00C304C0" w:rsidP="00E10C55">
      <w:pPr>
        <w:spacing w:after="0" w:line="360" w:lineRule="auto"/>
        <w:jc w:val="both"/>
        <w:rPr>
          <w:rFonts w:asciiTheme="minorHAnsi" w:hAnsiTheme="minorHAnsi"/>
          <w:i/>
        </w:rPr>
      </w:pPr>
      <w:r w:rsidRPr="00E10C55">
        <w:rPr>
          <w:rFonts w:asciiTheme="minorHAnsi" w:hAnsiTheme="minorHAnsi"/>
          <w:i/>
        </w:rPr>
        <w:t>*Stawka ubezpieczeniowa powinna uwzględniać wszelkie klauzule (warunki) dodatkowe</w:t>
      </w:r>
      <w:r w:rsidR="005C6080">
        <w:rPr>
          <w:rFonts w:asciiTheme="minorHAnsi" w:hAnsiTheme="minorHAnsi"/>
          <w:i/>
        </w:rPr>
        <w:t xml:space="preserve"> (fakultatywne)</w:t>
      </w:r>
      <w:r w:rsidRPr="00E10C55">
        <w:rPr>
          <w:rFonts w:asciiTheme="minorHAnsi" w:hAnsiTheme="minorHAnsi"/>
          <w:i/>
        </w:rPr>
        <w:t>, limity odpowiedzialności w okresie rozliczeniowym</w:t>
      </w:r>
      <w:r w:rsidR="00F66993">
        <w:rPr>
          <w:rFonts w:asciiTheme="minorHAnsi" w:hAnsiTheme="minorHAnsi"/>
          <w:i/>
        </w:rPr>
        <w:t xml:space="preserve"> </w:t>
      </w:r>
      <w:r w:rsidRPr="00E10C55">
        <w:rPr>
          <w:rFonts w:asciiTheme="minorHAnsi" w:hAnsiTheme="minorHAnsi"/>
          <w:i/>
        </w:rPr>
        <w:t xml:space="preserve">oraz postanowienia określone  </w:t>
      </w:r>
      <w:r w:rsidR="00F66993">
        <w:rPr>
          <w:rFonts w:asciiTheme="minorHAnsi" w:hAnsiTheme="minorHAnsi"/>
          <w:i/>
        </w:rPr>
        <w:t xml:space="preserve"> </w:t>
      </w:r>
      <w:r w:rsidRPr="00E10C55">
        <w:rPr>
          <w:rFonts w:asciiTheme="minorHAnsi" w:hAnsiTheme="minorHAnsi"/>
          <w:i/>
        </w:rPr>
        <w:t xml:space="preserve">dla Zadania (Części) 1 </w:t>
      </w:r>
      <w:r w:rsidR="00F66993">
        <w:rPr>
          <w:rFonts w:asciiTheme="minorHAnsi" w:hAnsiTheme="minorHAnsi"/>
          <w:i/>
        </w:rPr>
        <w:t>w Załączniku nr 1 do Wzoru Umowy „</w:t>
      </w:r>
      <w:r w:rsidRPr="00E10C55">
        <w:rPr>
          <w:rFonts w:asciiTheme="minorHAnsi" w:hAnsiTheme="minorHAnsi"/>
          <w:i/>
        </w:rPr>
        <w:t>Opis Przedmiotu Zamówienia</w:t>
      </w:r>
      <w:r w:rsidR="00F66993">
        <w:rPr>
          <w:rFonts w:asciiTheme="minorHAnsi" w:hAnsiTheme="minorHAnsi"/>
          <w:i/>
        </w:rPr>
        <w:t>”</w:t>
      </w:r>
      <w:r w:rsidRPr="00E10C55">
        <w:rPr>
          <w:rFonts w:asciiTheme="minorHAnsi" w:hAnsiTheme="minorHAnsi"/>
          <w:i/>
        </w:rPr>
        <w:t xml:space="preserve"> stanowiąc</w:t>
      </w:r>
      <w:r w:rsidR="00F66993">
        <w:rPr>
          <w:rFonts w:asciiTheme="minorHAnsi" w:hAnsiTheme="minorHAnsi"/>
          <w:i/>
        </w:rPr>
        <w:t>y</w:t>
      </w:r>
      <w:r w:rsidRPr="00E10C55">
        <w:rPr>
          <w:rFonts w:asciiTheme="minorHAnsi" w:hAnsiTheme="minorHAnsi"/>
          <w:i/>
        </w:rPr>
        <w:t xml:space="preserve"> Część III SIWZ (WU).</w:t>
      </w:r>
    </w:p>
    <w:p w:rsidR="0013464A" w:rsidRPr="00E10C55" w:rsidRDefault="0013464A" w:rsidP="005C174E">
      <w:pPr>
        <w:pStyle w:val="Akapitzlist"/>
        <w:spacing w:after="0" w:line="360" w:lineRule="auto"/>
        <w:ind w:left="708"/>
        <w:rPr>
          <w:rFonts w:cs="Times New Roman"/>
        </w:rPr>
      </w:pPr>
    </w:p>
    <w:p w:rsidR="00AB1FD8" w:rsidRPr="00E10C55" w:rsidRDefault="00AB1FD8" w:rsidP="00297E01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</w:rPr>
      </w:pPr>
      <w:r w:rsidRPr="00E10C55">
        <w:rPr>
          <w:b/>
        </w:rPr>
        <w:t>WARUNKI MAJĄCE ZASTOSOWANIE DO UMOWY O ZAMÓWIENIE PUBLICZNE W ZAKRESIE OKREŚLONYM W SIWZ I WE WZORZE UMOWY:</w:t>
      </w:r>
    </w:p>
    <w:p w:rsidR="00AB1FD8" w:rsidRPr="00E10C55" w:rsidRDefault="00AB1FD8" w:rsidP="00AB1FD8">
      <w:pPr>
        <w:spacing w:after="0" w:line="360" w:lineRule="auto"/>
        <w:jc w:val="both"/>
        <w:rPr>
          <w:rFonts w:asciiTheme="minorHAnsi" w:hAnsiTheme="minorHAnsi"/>
        </w:rPr>
      </w:pPr>
      <w:r w:rsidRPr="00E10C55">
        <w:rPr>
          <w:rFonts w:asciiTheme="minorHAnsi" w:hAnsiTheme="minorHAnsi"/>
        </w:rPr>
        <w:t xml:space="preserve">Ogólne (Szczególne) Warunki Ubezpieczenia mające zastosowanie do ubezpieczenia casco pojazdów szynowych (należy podać rodzaj warunków ubezpieczenia i datę uchwalenia / wejścia ich w życie): </w:t>
      </w:r>
    </w:p>
    <w:p w:rsidR="00AB1FD8" w:rsidRPr="00E10C55" w:rsidRDefault="00AB1FD8" w:rsidP="00AB1FD8">
      <w:pPr>
        <w:spacing w:after="0" w:line="360" w:lineRule="auto"/>
        <w:rPr>
          <w:rFonts w:asciiTheme="minorHAnsi" w:eastAsiaTheme="minorEastAsia" w:hAnsiTheme="minorHAnsi" w:cstheme="minorBidi"/>
          <w:lang w:eastAsia="pl-PL"/>
        </w:rPr>
      </w:pPr>
      <w:r w:rsidRPr="00E10C55">
        <w:rPr>
          <w:rFonts w:asciiTheme="minorHAnsi" w:eastAsiaTheme="minorEastAsia" w:hAnsiTheme="minorHAnsi" w:cstheme="minorBidi"/>
          <w:lang w:eastAsia="pl-PL"/>
        </w:rPr>
        <w:t>…………………………………………………………………………………………………………..</w:t>
      </w:r>
    </w:p>
    <w:p w:rsidR="00537A95" w:rsidRPr="00E10C55" w:rsidRDefault="00537A95" w:rsidP="005C174E">
      <w:pPr>
        <w:spacing w:after="0" w:line="360" w:lineRule="auto"/>
        <w:rPr>
          <w:rFonts w:asciiTheme="minorHAnsi" w:hAnsiTheme="minorHAnsi"/>
        </w:rPr>
      </w:pPr>
    </w:p>
    <w:p w:rsidR="00AB1FD8" w:rsidRPr="00E10C55" w:rsidRDefault="00AC0AEA" w:rsidP="00297E01">
      <w:pPr>
        <w:pStyle w:val="Akapitzlist"/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 w:rsidRPr="00E10C55">
        <w:rPr>
          <w:b/>
        </w:rPr>
        <w:t xml:space="preserve">WARUNKI </w:t>
      </w:r>
      <w:r w:rsidR="00B22261" w:rsidRPr="00E10C55">
        <w:rPr>
          <w:b/>
        </w:rPr>
        <w:t>FAKULTATYW</w:t>
      </w:r>
      <w:r w:rsidR="00AB1FD8" w:rsidRPr="00E10C55">
        <w:rPr>
          <w:b/>
        </w:rPr>
        <w:t>NE:</w:t>
      </w:r>
    </w:p>
    <w:p w:rsidR="00C32A6F" w:rsidRPr="00E10C55" w:rsidRDefault="00C32A6F" w:rsidP="00C32A6F">
      <w:pPr>
        <w:pStyle w:val="Akapitzlist"/>
        <w:spacing w:after="0" w:line="360" w:lineRule="auto"/>
        <w:jc w:val="both"/>
        <w:rPr>
          <w:b/>
          <w:u w:val="single"/>
        </w:rPr>
      </w:pP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7629"/>
        <w:gridCol w:w="709"/>
        <w:gridCol w:w="850"/>
      </w:tblGrid>
      <w:tr w:rsidR="00C32A6F" w:rsidRPr="00E10C55" w:rsidTr="00C32A6F">
        <w:trPr>
          <w:trHeight w:val="11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br w:type="page"/>
              <w:t>Lp.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Warunek fakultatywny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Ilość pkt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 xml:space="preserve">Wybór </w:t>
            </w:r>
          </w:p>
          <w:p w:rsidR="00C32A6F" w:rsidRPr="00E10C55" w:rsidRDefault="00686A94" w:rsidP="00C32A6F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*</w:t>
            </w:r>
          </w:p>
        </w:tc>
      </w:tr>
      <w:tr w:rsidR="00C32A6F" w:rsidRPr="00E10C55" w:rsidTr="00C32A6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01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spacing w:after="120" w:line="360" w:lineRule="auto"/>
              <w:jc w:val="center"/>
              <w:rPr>
                <w:b/>
              </w:rPr>
            </w:pPr>
            <w:r w:rsidRPr="00E10C5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04</w:t>
            </w:r>
          </w:p>
        </w:tc>
      </w:tr>
      <w:tr w:rsidR="00C32A6F" w:rsidRPr="00E10C55" w:rsidTr="00C32A6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A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spacing w:after="120" w:line="360" w:lineRule="auto"/>
              <w:rPr>
                <w:b/>
              </w:rPr>
            </w:pPr>
            <w:r w:rsidRPr="00E10C55">
              <w:rPr>
                <w:b/>
              </w:rPr>
              <w:t>Maksymalna odpowiedzialność Ubezpieczyciela z tytułu zdarzenia objętego ubezpieczeniem</w:t>
            </w:r>
          </w:p>
          <w:p w:rsidR="00C32A6F" w:rsidRPr="00E10C55" w:rsidRDefault="00C32A6F" w:rsidP="00C32A6F">
            <w:pPr>
              <w:pStyle w:val="Bezodstpw"/>
              <w:spacing w:after="120" w:line="360" w:lineRule="auto"/>
            </w:pPr>
            <w:r w:rsidRPr="00E10C55">
              <w:t xml:space="preserve">Strony umowy uzgadniają, że maksymalny limit odpowiedzialność Ubezpieczyciela </w:t>
            </w:r>
            <w:r w:rsidR="00541508">
              <w:br/>
            </w:r>
            <w:r w:rsidRPr="00E10C55">
              <w:t>z tytułu jednego zdarzenia wynosi:</w:t>
            </w:r>
          </w:p>
          <w:p w:rsidR="00C32A6F" w:rsidRPr="00E10C55" w:rsidRDefault="00C32A6F" w:rsidP="00C32A6F">
            <w:pPr>
              <w:pStyle w:val="Bezodstpw"/>
              <w:spacing w:after="120" w:line="360" w:lineRule="auto"/>
              <w:rPr>
                <w:i/>
              </w:rPr>
            </w:pPr>
            <w:r w:rsidRPr="00E10C55">
              <w:lastRenderedPageBreak/>
              <w:t>80.000.000 PLN (słownie: osiemdziesiąt milionów</w:t>
            </w:r>
            <w:r w:rsidR="00AC0AEA" w:rsidRPr="00E10C55">
              <w:t xml:space="preserve"> złotych</w:t>
            </w:r>
            <w:r w:rsidRPr="00E10C55">
              <w:t xml:space="preserve"> 00/100)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</w:p>
        </w:tc>
      </w:tr>
      <w:tr w:rsidR="00C32A6F" w:rsidRPr="00E10C55" w:rsidTr="00C32A6F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spacing w:line="360" w:lineRule="auto"/>
              <w:jc w:val="center"/>
            </w:pPr>
            <w:r w:rsidRPr="00E10C55">
              <w:t>Brak akceptacji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</w:p>
        </w:tc>
      </w:tr>
      <w:tr w:rsidR="00C32A6F" w:rsidRPr="00E10C55" w:rsidTr="00C32A6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B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spacing w:after="120" w:line="360" w:lineRule="auto"/>
              <w:rPr>
                <w:b/>
              </w:rPr>
            </w:pPr>
            <w:r w:rsidRPr="00E10C55">
              <w:rPr>
                <w:b/>
              </w:rPr>
              <w:t>Klauzula aktów sabotażu, rozruchów, strajków, terroryzmu itp.</w:t>
            </w:r>
          </w:p>
          <w:p w:rsidR="00C32A6F" w:rsidRPr="00E10C55" w:rsidRDefault="00C32A6F" w:rsidP="00C32A6F">
            <w:pPr>
              <w:pStyle w:val="Bezodstpw"/>
              <w:spacing w:after="120" w:line="360" w:lineRule="auto"/>
            </w:pPr>
            <w:r w:rsidRPr="00E10C55">
              <w:t xml:space="preserve">Odpowiedzialność Ubezpieczyciela obejmuje szkody spowodowane działaniem osób trzecich, powstałe wskutek sabotażu, strajków, rozruchów, terroryzmu, zamieszek, demonstracji, blokad, niepokojów społecznych, w tym m. in. wszelkiego rodzaju szkody będące następstwem akcji (indywidualnych, czy grupowych) organizowanych z pobudek ideologicznych, politycznych, ekonomicznych, socjalnych, ekologicznych i innych skierowanych przeciwko osobom lub obiektom </w:t>
            </w:r>
            <w:r w:rsidR="00541508">
              <w:br/>
            </w:r>
            <w:r w:rsidRPr="00E10C55">
              <w:t>w celu wprowadzenia chaosu, zastraszenia ludności lub dezorganizacji życia publicznego, bądź zdezorganizowania pracy transportu publicznego, zakładów usługowych, wytwórczych i innych prowadzących działalność gospodarczą i innych tego typu zdarzeń.</w:t>
            </w:r>
          </w:p>
          <w:p w:rsidR="00C32A6F" w:rsidRPr="00E10C55" w:rsidRDefault="00C32A6F" w:rsidP="00C32A6F">
            <w:pPr>
              <w:pStyle w:val="Bezodstpw"/>
              <w:numPr>
                <w:ilvl w:val="0"/>
                <w:numId w:val="2"/>
              </w:numPr>
              <w:spacing w:after="120" w:line="360" w:lineRule="auto"/>
              <w:ind w:left="333" w:hanging="245"/>
            </w:pPr>
            <w:r w:rsidRPr="00E10C55">
              <w:t xml:space="preserve">Ustanawia się limit odpowiedzialności Ubezpieczyciela dla ryzyka terroryzmu  </w:t>
            </w:r>
            <w:r w:rsidR="00541508">
              <w:br/>
            </w:r>
            <w:r w:rsidRPr="00E10C55">
              <w:t>w wysokości 10 000 000 PLN (słownie: dziesięć milionów złotych 00/100) na jedno i wszystkie zdarzenia w okresie rozliczeniowym.</w:t>
            </w:r>
          </w:p>
          <w:p w:rsidR="00C32A6F" w:rsidRPr="00E10C55" w:rsidRDefault="00C32A6F" w:rsidP="00C32A6F">
            <w:pPr>
              <w:pStyle w:val="Bezodstpw"/>
              <w:spacing w:after="120" w:line="360" w:lineRule="auto"/>
            </w:pPr>
            <w:r w:rsidRPr="00E10C55">
              <w:t xml:space="preserve">Jednocześnie dla aktów terroryzmu ustanawia się odmienną franszyzę redukcyjną dla części odszkodowania ponad 3 000 000 PLN (słownie: trzy miliony </w:t>
            </w:r>
            <w:r w:rsidR="00AC0AEA" w:rsidRPr="00E10C55">
              <w:t xml:space="preserve">złotych </w:t>
            </w:r>
            <w:r w:rsidRPr="00E10C55">
              <w:t>00/100) w wysokości 10% min</w:t>
            </w:r>
            <w:r w:rsidR="00AC0AEA" w:rsidRPr="00E10C55">
              <w:t>.</w:t>
            </w:r>
            <w:r w:rsidRPr="00E10C55">
              <w:t xml:space="preserve"> 100 000,00</w:t>
            </w:r>
            <w:r w:rsidR="00C04FF7" w:rsidRPr="00E10C55">
              <w:t xml:space="preserve"> PLN</w:t>
            </w:r>
            <w:r w:rsidRPr="00E10C55">
              <w:t xml:space="preserve"> (słownie: sto tysięcy </w:t>
            </w:r>
            <w:r w:rsidR="00AC0AEA" w:rsidRPr="00E10C55">
              <w:t xml:space="preserve">złotych </w:t>
            </w:r>
            <w:r w:rsidRPr="00E10C55">
              <w:t xml:space="preserve">00/100). Dla części odszkodowania z niniejszej klauzuli do kwoty 3 000 000 PLN (słownie: trzy miliony </w:t>
            </w:r>
            <w:r w:rsidR="00AC0AEA" w:rsidRPr="00E10C55">
              <w:t xml:space="preserve">złotych </w:t>
            </w:r>
            <w:r w:rsidRPr="00E10C55">
              <w:t>00/100) franszyza wynosić będzie zaoferowaną wysokość franszyzy redukcyjnej zgodnie z pkt. 8</w:t>
            </w:r>
            <w:r w:rsidR="00F66993">
              <w:t xml:space="preserve"> Załącznika nr 1 do Wzoru Umowy</w:t>
            </w:r>
            <w:r w:rsidRPr="00E10C55">
              <w:t xml:space="preserve"> </w:t>
            </w:r>
            <w:r w:rsidR="00BB5182" w:rsidRPr="00E10C55">
              <w:t>„</w:t>
            </w:r>
            <w:r w:rsidR="002501ED" w:rsidRPr="00E10C55">
              <w:t>Opis pr</w:t>
            </w:r>
            <w:r w:rsidR="00923F2F" w:rsidRPr="00E10C55">
              <w:t xml:space="preserve">zedmiotu </w:t>
            </w:r>
            <w:r w:rsidR="00DC7A4E" w:rsidRPr="00E10C55">
              <w:t>Zamówienia</w:t>
            </w:r>
            <w:r w:rsidR="00BB5182" w:rsidRPr="00E10C55">
              <w:t>”</w:t>
            </w:r>
            <w:r w:rsidR="00DC7A4E" w:rsidRPr="00E10C55">
              <w:t xml:space="preserve"> dla Części (Zadania </w:t>
            </w:r>
            <w:r w:rsidR="00923F2F" w:rsidRPr="00E10C55">
              <w:t>)</w:t>
            </w:r>
            <w:r w:rsidR="00DC7A4E" w:rsidRPr="00E10C55">
              <w:t xml:space="preserve"> 1</w:t>
            </w:r>
            <w:r w:rsidR="00923F2F" w:rsidRPr="00E10C55">
              <w:t xml:space="preserve">  </w:t>
            </w:r>
            <w:r w:rsidRPr="00E10C55">
              <w:t>lub zmianą dokonaną przez wprowadzenie klauzuli fakultatywnej w zakresie obniżenia wysokości franszyzy.</w:t>
            </w:r>
          </w:p>
          <w:p w:rsidR="00C32A6F" w:rsidRPr="00E10C55" w:rsidRDefault="00C32A6F" w:rsidP="00E10C55">
            <w:pPr>
              <w:pStyle w:val="Bezodstpw"/>
              <w:numPr>
                <w:ilvl w:val="0"/>
                <w:numId w:val="2"/>
              </w:numPr>
              <w:spacing w:after="120" w:line="360" w:lineRule="auto"/>
              <w:ind w:left="333" w:hanging="245"/>
              <w:rPr>
                <w:rFonts w:eastAsia="Calibri" w:cs="Times New Roman"/>
              </w:rPr>
            </w:pPr>
            <w:r w:rsidRPr="00E10C55">
              <w:t xml:space="preserve">Dla pozostałych </w:t>
            </w:r>
            <w:proofErr w:type="spellStart"/>
            <w:r w:rsidRPr="00E10C55">
              <w:t>ryzyk</w:t>
            </w:r>
            <w:proofErr w:type="spellEnd"/>
            <w:r w:rsidRPr="00E10C55">
              <w:t xml:space="preserve"> opisanych w niniejszej klauzuli ustanawia się limit odpowiedzialności </w:t>
            </w:r>
            <w:r w:rsidR="00C04FF7" w:rsidRPr="00E10C55">
              <w:t>U</w:t>
            </w:r>
            <w:r w:rsidRPr="00E10C55">
              <w:t xml:space="preserve">bezpieczyciela w wysokości 40 000 000 </w:t>
            </w:r>
            <w:r w:rsidR="00C04FF7" w:rsidRPr="00E10C55">
              <w:t xml:space="preserve">PLN </w:t>
            </w:r>
            <w:r w:rsidRPr="00E10C55">
              <w:t>(słownie: czterdzieści milionów złotych 00/100) na jedno i wszystkie zdarzenia w okresie rozliczeniowym.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</w:p>
        </w:tc>
      </w:tr>
      <w:tr w:rsidR="00C32A6F" w:rsidRPr="00E10C55" w:rsidTr="00C32A6F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spacing w:line="360" w:lineRule="auto"/>
              <w:jc w:val="center"/>
            </w:pPr>
            <w:r w:rsidRPr="00E10C55">
              <w:t>Brak akceptacji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</w:p>
        </w:tc>
      </w:tr>
      <w:tr w:rsidR="00C32A6F" w:rsidRPr="00E10C55" w:rsidTr="00C32A6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color w:val="FF0000"/>
              </w:rPr>
            </w:pPr>
            <w:r w:rsidRPr="00E10C55">
              <w:lastRenderedPageBreak/>
              <w:t>C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spacing w:after="120" w:line="360" w:lineRule="auto"/>
            </w:pPr>
            <w:r w:rsidRPr="00E10C55">
              <w:rPr>
                <w:rFonts w:eastAsia="Times New Roman" w:cs="Arial"/>
                <w:b/>
                <w:bCs/>
              </w:rPr>
              <w:t>Klauzula odpowiedzialności za szkody wyrządzone pod wpływem alkoholu, narkotyków lub innych środków odurzających</w:t>
            </w:r>
          </w:p>
          <w:p w:rsidR="00C32A6F" w:rsidRPr="00E10C55" w:rsidRDefault="00C32A6F" w:rsidP="00C32A6F">
            <w:pPr>
              <w:pStyle w:val="Bezodstpw"/>
              <w:spacing w:after="120" w:line="360" w:lineRule="auto"/>
            </w:pPr>
            <w:r w:rsidRPr="00E10C55">
              <w:t>W przypadku wyrządzenia przez pracowników Ubezpieczającego/Ubezpieczonego lub osób za które ponosi odpowiedzialność szkody spowodowanej pod wpływem alkoholu, narkotyków lub innych środków odurzających Ubezpieczyciel nie podnosi zarzutu braku ochrony lub możliwości ograniczenia odpowiedzialności.</w:t>
            </w:r>
          </w:p>
          <w:p w:rsidR="00C32A6F" w:rsidRPr="00E10C55" w:rsidRDefault="00C32A6F" w:rsidP="00C32A6F">
            <w:pPr>
              <w:pStyle w:val="Bezodstpw"/>
              <w:numPr>
                <w:ilvl w:val="0"/>
                <w:numId w:val="2"/>
              </w:numPr>
              <w:spacing w:after="120" w:line="360" w:lineRule="auto"/>
              <w:ind w:left="333" w:hanging="245"/>
            </w:pPr>
            <w:r w:rsidRPr="00E10C55">
              <w:t>Dla zakresu ustanawia się limit odpowiedzialności w wysokości 5 000 000 PLN (</w:t>
            </w:r>
            <w:r w:rsidR="00F66993">
              <w:t xml:space="preserve">słownie: </w:t>
            </w:r>
            <w:r w:rsidRPr="00E10C55">
              <w:t>pięć milionów</w:t>
            </w:r>
            <w:r w:rsidR="009E3CF3" w:rsidRPr="00E10C55">
              <w:t xml:space="preserve"> złotych</w:t>
            </w:r>
            <w:r w:rsidRPr="00E10C55">
              <w:t xml:space="preserve"> 00/100)</w:t>
            </w:r>
          </w:p>
          <w:p w:rsidR="00C32A6F" w:rsidRPr="00E10C55" w:rsidRDefault="00C32A6F" w:rsidP="009E3CF3">
            <w:pPr>
              <w:pStyle w:val="Bezodstpw"/>
              <w:spacing w:after="120" w:line="360" w:lineRule="auto"/>
            </w:pPr>
            <w:r w:rsidRPr="00E10C55">
              <w:t>Jednocześnie ustanawia się odmienną franszyzę redukcyjną dla części odszkodowania ponad 2 000 000 PLN (słownie: dwa miliony</w:t>
            </w:r>
            <w:r w:rsidR="009E3CF3" w:rsidRPr="00E10C55">
              <w:t xml:space="preserve"> złotych</w:t>
            </w:r>
            <w:r w:rsidRPr="00E10C55">
              <w:t xml:space="preserve"> 00/100) </w:t>
            </w:r>
            <w:r w:rsidR="00541508">
              <w:br/>
            </w:r>
            <w:r w:rsidRPr="00E10C55">
              <w:t xml:space="preserve">w wysokości 10% min 25 000 PLN (słownie: </w:t>
            </w:r>
            <w:r w:rsidR="009E3CF3" w:rsidRPr="00E10C55">
              <w:t xml:space="preserve">dwadzieścia pięć </w:t>
            </w:r>
            <w:r w:rsidRPr="00E10C55">
              <w:t>tysięcy</w:t>
            </w:r>
            <w:r w:rsidR="009E3CF3" w:rsidRPr="00E10C55">
              <w:t xml:space="preserve"> złotych</w:t>
            </w:r>
            <w:r w:rsidRPr="00E10C55">
              <w:t xml:space="preserve"> 00/100). Dla części odszkodowania z niniejszego rozszerzenia do kwoty 2 000 000 PLN (słownie: dwa miliony</w:t>
            </w:r>
            <w:r w:rsidR="009E3CF3" w:rsidRPr="00E10C55">
              <w:t xml:space="preserve"> złotych</w:t>
            </w:r>
            <w:r w:rsidRPr="00E10C55">
              <w:t xml:space="preserve"> 00/100) franszyza wynosi 10% min</w:t>
            </w:r>
            <w:r w:rsidR="00F66993">
              <w:t>.</w:t>
            </w:r>
            <w:r w:rsidRPr="00E10C55">
              <w:t xml:space="preserve"> 10 000 PLN </w:t>
            </w:r>
            <w:r w:rsidR="009E3CF3" w:rsidRPr="00E10C55">
              <w:t xml:space="preserve">(słownie: dziesięć tysięcy złotych 00/100) </w:t>
            </w:r>
            <w:r w:rsidRPr="00E10C55">
              <w:t>należnego odszkodowania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</w:p>
        </w:tc>
      </w:tr>
      <w:tr w:rsidR="00C32A6F" w:rsidRPr="00E10C55" w:rsidTr="00C32A6F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spacing w:line="360" w:lineRule="auto"/>
            </w:pPr>
            <w:r w:rsidRPr="00E10C55">
              <w:t>Brak akceptacji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</w:p>
        </w:tc>
      </w:tr>
      <w:tr w:rsidR="00C32A6F" w:rsidRPr="00E10C55" w:rsidTr="00C32A6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D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spacing w:after="120" w:line="360" w:lineRule="auto"/>
              <w:rPr>
                <w:b/>
              </w:rPr>
            </w:pPr>
            <w:r w:rsidRPr="00E10C55">
              <w:rPr>
                <w:b/>
              </w:rPr>
              <w:t>Franszyza redukcyjna/udział własny</w:t>
            </w:r>
          </w:p>
          <w:p w:rsidR="00C32A6F" w:rsidRPr="00E10C55" w:rsidRDefault="00C32A6F" w:rsidP="00C32A6F">
            <w:pPr>
              <w:pStyle w:val="Bezodstpw"/>
              <w:spacing w:after="120" w:line="360" w:lineRule="auto"/>
            </w:pPr>
            <w:r w:rsidRPr="00E10C55">
              <w:t xml:space="preserve">Franszyza redukcyjna/udział własny – wysokość kwoty o jaką Ubezpieczyciel redukuje należną wartość odszkodowania. W przypadku szkody wynikającą </w:t>
            </w:r>
            <w:r w:rsidR="00541508">
              <w:br/>
            </w:r>
            <w:r w:rsidRPr="00E10C55">
              <w:t>z jednego zdarzenia a dotyczącą kilku ubezpieczonych pojazdów ubezpieczyciel potrąci z należnego odszkodowania wysokość franszyzy redukcyjnej/ udziału własnego dla zdarzenia a nie na każdy z uszkodzonych pojazdów.</w:t>
            </w:r>
          </w:p>
          <w:p w:rsidR="00C32A6F" w:rsidRPr="00E10C55" w:rsidRDefault="00C32A6F" w:rsidP="00C32A6F">
            <w:pPr>
              <w:pStyle w:val="Bezodstpw"/>
              <w:numPr>
                <w:ilvl w:val="0"/>
                <w:numId w:val="3"/>
              </w:numPr>
              <w:spacing w:after="80" w:line="360" w:lineRule="auto"/>
              <w:ind w:left="475" w:hanging="357"/>
            </w:pPr>
            <w:r w:rsidRPr="00E10C55">
              <w:t xml:space="preserve">10% (słownie: dziesięć procent) nie mniej niż 10 000,00 </w:t>
            </w:r>
            <w:r w:rsidR="00C04FF7" w:rsidRPr="00E10C55">
              <w:t xml:space="preserve">PLN </w:t>
            </w:r>
            <w:r w:rsidRPr="00E10C55">
              <w:t>(słownie: dziesięć tysięcy złotych 00/100) dla szkód spowodowanych przez pracowników Ubezpieczającego lub osoby za które ponosi odpowiedzialność pod wpływem alkoholu, narkotyków lub innych środków odurzających</w:t>
            </w:r>
          </w:p>
          <w:p w:rsidR="00C32A6F" w:rsidRPr="00E10C55" w:rsidRDefault="00C32A6F" w:rsidP="00C32A6F">
            <w:pPr>
              <w:pStyle w:val="Bezodstpw"/>
              <w:numPr>
                <w:ilvl w:val="0"/>
                <w:numId w:val="3"/>
              </w:numPr>
              <w:spacing w:after="80" w:line="360" w:lineRule="auto"/>
              <w:ind w:left="475" w:hanging="357"/>
            </w:pPr>
            <w:r w:rsidRPr="00E10C55">
              <w:t>10</w:t>
            </w:r>
            <w:r w:rsidR="00F66993">
              <w:t> </w:t>
            </w:r>
            <w:r w:rsidRPr="00E10C55">
              <w:t>000</w:t>
            </w:r>
            <w:r w:rsidR="00F66993">
              <w:t>,00</w:t>
            </w:r>
            <w:r w:rsidRPr="00E10C55">
              <w:t xml:space="preserve"> </w:t>
            </w:r>
            <w:r w:rsidR="00C04FF7" w:rsidRPr="00E10C55">
              <w:t xml:space="preserve">PLN </w:t>
            </w:r>
            <w:r w:rsidRPr="00E10C55">
              <w:t>(słownie: dziesięć tysięcy złotych 00/100) na każde zdarzenie dla którego nie określono innej wysokości franszyzy redukcyjnej/udziału własnego</w:t>
            </w:r>
          </w:p>
          <w:p w:rsidR="00C32A6F" w:rsidRPr="00E10C55" w:rsidRDefault="00C32A6F" w:rsidP="00C32A6F">
            <w:pPr>
              <w:pStyle w:val="Bezodstpw"/>
              <w:numPr>
                <w:ilvl w:val="0"/>
                <w:numId w:val="3"/>
              </w:numPr>
              <w:spacing w:after="80" w:line="360" w:lineRule="auto"/>
              <w:ind w:left="475" w:hanging="357"/>
            </w:pPr>
            <w:r w:rsidRPr="00E10C55">
              <w:t xml:space="preserve">1 000,00 </w:t>
            </w:r>
            <w:r w:rsidR="00C04FF7" w:rsidRPr="00E10C55">
              <w:t xml:space="preserve">PLN </w:t>
            </w:r>
            <w:r w:rsidRPr="00E10C55">
              <w:t>(słownie: jeden tysiąc złotych 00/100) dla ryzyka stłuczenia szyb</w:t>
            </w:r>
          </w:p>
          <w:p w:rsidR="00C32A6F" w:rsidRPr="00E10C55" w:rsidRDefault="00C32A6F" w:rsidP="00C32A6F">
            <w:pPr>
              <w:pStyle w:val="Bezodstpw"/>
              <w:numPr>
                <w:ilvl w:val="0"/>
                <w:numId w:val="3"/>
              </w:numPr>
              <w:spacing w:after="80" w:line="360" w:lineRule="auto"/>
              <w:ind w:left="475" w:hanging="357"/>
            </w:pPr>
            <w:r w:rsidRPr="00E10C55">
              <w:lastRenderedPageBreak/>
              <w:t>2</w:t>
            </w:r>
            <w:r w:rsidR="00F66993">
              <w:t> </w:t>
            </w:r>
            <w:r w:rsidRPr="00E10C55">
              <w:t>000</w:t>
            </w:r>
            <w:r w:rsidR="00F66993">
              <w:t>,00</w:t>
            </w:r>
            <w:r w:rsidRPr="00E10C55">
              <w:t xml:space="preserve"> PLN</w:t>
            </w:r>
            <w:r w:rsidR="00F66993">
              <w:t xml:space="preserve"> </w:t>
            </w:r>
            <w:r w:rsidRPr="00E10C55">
              <w:t>(słownie: dwa tysiące złotych 00/100) dla ryzyka dewastacji oraz graffiti</w:t>
            </w:r>
          </w:p>
          <w:p w:rsidR="00C32A6F" w:rsidRPr="00E10C55" w:rsidRDefault="00C32A6F" w:rsidP="00C32A6F">
            <w:pPr>
              <w:pStyle w:val="Bezodstpw"/>
              <w:numPr>
                <w:ilvl w:val="0"/>
                <w:numId w:val="3"/>
              </w:numPr>
              <w:spacing w:after="80" w:line="360" w:lineRule="auto"/>
              <w:ind w:left="475" w:hanging="357"/>
            </w:pPr>
            <w:r w:rsidRPr="00E10C55">
              <w:t>5</w:t>
            </w:r>
            <w:r w:rsidR="00F66993">
              <w:t> </w:t>
            </w:r>
            <w:r w:rsidRPr="00E10C55">
              <w:t>000</w:t>
            </w:r>
            <w:r w:rsidR="00F66993">
              <w:t>,00</w:t>
            </w:r>
            <w:r w:rsidRPr="00E10C55">
              <w:t xml:space="preserve"> PLN (słownie: pięć tysięcy złotych 00/100) dla ryzyka awarii.</w:t>
            </w:r>
          </w:p>
          <w:p w:rsidR="00C32A6F" w:rsidRPr="00E10C55" w:rsidRDefault="00C32A6F" w:rsidP="00C32A6F">
            <w:pPr>
              <w:pStyle w:val="Bezodstpw"/>
              <w:numPr>
                <w:ilvl w:val="0"/>
                <w:numId w:val="3"/>
              </w:numPr>
              <w:spacing w:after="120" w:line="360" w:lineRule="auto"/>
              <w:ind w:left="475"/>
            </w:pPr>
            <w:r w:rsidRPr="00E10C55">
              <w:t>1</w:t>
            </w:r>
            <w:r w:rsidR="00F66993">
              <w:t> </w:t>
            </w:r>
            <w:r w:rsidRPr="00E10C55">
              <w:t>000</w:t>
            </w:r>
            <w:r w:rsidR="00F66993">
              <w:t>,00</w:t>
            </w:r>
            <w:r w:rsidRPr="00E10C55">
              <w:t xml:space="preserve"> </w:t>
            </w:r>
            <w:r w:rsidR="00C04FF7" w:rsidRPr="00E10C55">
              <w:t xml:space="preserve">PLN </w:t>
            </w:r>
            <w:r w:rsidRPr="00E10C55">
              <w:t>(słownie: jeden tysiąc złotych 00/100) dla ryzyka szkód pękania mrozowego oraz klauzuli niezachowania parametrów prądu</w:t>
            </w:r>
          </w:p>
          <w:p w:rsidR="00C32A6F" w:rsidRPr="00E10C55" w:rsidRDefault="00C32A6F" w:rsidP="00C32A6F">
            <w:pPr>
              <w:pStyle w:val="Bezodstpw"/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</w:p>
        </w:tc>
      </w:tr>
      <w:tr w:rsidR="00C32A6F" w:rsidRPr="00E10C55" w:rsidTr="00C32A6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spacing w:line="360" w:lineRule="auto"/>
              <w:jc w:val="center"/>
              <w:rPr>
                <w:highlight w:val="yellow"/>
              </w:rPr>
            </w:pPr>
            <w:r w:rsidRPr="00E10C55">
              <w:t>Brak akceptacji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color w:val="FF0000"/>
              </w:rPr>
            </w:pPr>
          </w:p>
        </w:tc>
      </w:tr>
      <w:tr w:rsidR="00C32A6F" w:rsidRPr="00E10C55" w:rsidTr="00C32A6F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color w:val="FF0000"/>
              </w:rPr>
            </w:pPr>
            <w:r w:rsidRPr="00E10C55">
              <w:t>E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F" w:rsidRPr="00E10C55" w:rsidRDefault="00C32A6F" w:rsidP="00C32A6F">
            <w:pPr>
              <w:spacing w:after="12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E10C55">
              <w:rPr>
                <w:rFonts w:asciiTheme="minorHAnsi" w:hAnsiTheme="minorHAnsi" w:cs="Arial"/>
                <w:b/>
              </w:rPr>
              <w:t xml:space="preserve">Klauzula niezgodnego eksploatowania pojazdu </w:t>
            </w:r>
          </w:p>
          <w:p w:rsidR="00C32A6F" w:rsidRPr="00E10C55" w:rsidRDefault="00C32A6F" w:rsidP="00C32A6F">
            <w:pPr>
              <w:pStyle w:val="Akapitzlist"/>
              <w:spacing w:after="0" w:line="360" w:lineRule="auto"/>
              <w:ind w:left="360"/>
              <w:jc w:val="both"/>
            </w:pPr>
            <w:r w:rsidRPr="00E10C55">
              <w:rPr>
                <w:rFonts w:cs="Arial"/>
              </w:rPr>
              <w:t>Ubezpieczyciel nie może powołać się na wyłączenie odpowiedzialności z tytułu niezgodnej z przepisami eksploatacji pojazdów szynowych jeżeli pojazd posiada świadectwa dopuszczenia pojazdu do ruchu, aktualne przeglądy techniczne. Wyłączenie odpowiedzialności, o której mowa w warunkach ubezpieczenia będzie możliwe w sytuacji świadomego dopuszczenia do ruchu pojazdu niesprawnego technicznie. </w:t>
            </w:r>
          </w:p>
          <w:p w:rsidR="00C32A6F" w:rsidRPr="00E10C55" w:rsidRDefault="00C32A6F" w:rsidP="00C32A6F">
            <w:pPr>
              <w:pStyle w:val="Bezodstpw"/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color w:val="FF0000"/>
              </w:rPr>
            </w:pPr>
          </w:p>
        </w:tc>
      </w:tr>
      <w:tr w:rsidR="00C32A6F" w:rsidRPr="00E10C55" w:rsidTr="00C32A6F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color w:val="FF0000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F" w:rsidRPr="00E10C55" w:rsidRDefault="00C32A6F" w:rsidP="00C32A6F">
            <w:pPr>
              <w:pStyle w:val="Bezodstpw"/>
              <w:spacing w:line="360" w:lineRule="auto"/>
              <w:jc w:val="center"/>
              <w:rPr>
                <w:highlight w:val="yellow"/>
              </w:rPr>
            </w:pPr>
            <w:r w:rsidRPr="00E10C55">
              <w:t>Brak akceptacji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F" w:rsidRPr="00E10C55" w:rsidRDefault="00C32A6F" w:rsidP="00C32A6F">
            <w:pPr>
              <w:pStyle w:val="Bezodstpw"/>
              <w:jc w:val="center"/>
            </w:pPr>
            <w:r w:rsidRPr="00E10C5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F" w:rsidRPr="00E10C55" w:rsidRDefault="00C32A6F" w:rsidP="00C32A6F">
            <w:pPr>
              <w:pStyle w:val="Bezodstpw"/>
              <w:jc w:val="center"/>
              <w:rPr>
                <w:color w:val="FF0000"/>
              </w:rPr>
            </w:pPr>
          </w:p>
        </w:tc>
      </w:tr>
    </w:tbl>
    <w:p w:rsidR="00C32A6F" w:rsidRPr="00E10C55" w:rsidRDefault="00C32A6F" w:rsidP="00C32A6F">
      <w:pPr>
        <w:pStyle w:val="Akapitzlist"/>
        <w:spacing w:after="0" w:line="360" w:lineRule="auto"/>
        <w:jc w:val="both"/>
      </w:pPr>
    </w:p>
    <w:p w:rsidR="00626C68" w:rsidRPr="00E10C55" w:rsidRDefault="00686A94" w:rsidP="00A65E35">
      <w:pPr>
        <w:pStyle w:val="Akapitzlist"/>
        <w:spacing w:after="0" w:line="360" w:lineRule="auto"/>
        <w:jc w:val="both"/>
        <w:rPr>
          <w:rFonts w:eastAsia="Times New Roman"/>
        </w:rPr>
      </w:pPr>
      <w:r w:rsidRPr="00E10C55">
        <w:t>*</w:t>
      </w:r>
      <w:r w:rsidR="00C32A6F" w:rsidRPr="00F66993">
        <w:rPr>
          <w:i/>
        </w:rPr>
        <w:t xml:space="preserve">Wykonawca jest zobowiązany wskazać w tabeli określonej </w:t>
      </w:r>
      <w:r w:rsidR="00C04FF7" w:rsidRPr="00F66993">
        <w:rPr>
          <w:i/>
        </w:rPr>
        <w:t>powyżej</w:t>
      </w:r>
      <w:r w:rsidR="00C32A6F" w:rsidRPr="00F66993">
        <w:rPr>
          <w:i/>
        </w:rPr>
        <w:t xml:space="preserve">, w kolumnie 04 </w:t>
      </w:r>
      <w:r w:rsidR="00C04FF7" w:rsidRPr="00F66993">
        <w:rPr>
          <w:i/>
        </w:rPr>
        <w:t xml:space="preserve">(Wybór) warunek fakultatywny (opisany w kolumnie 02 odpowiednio przypisany do liter od A do E </w:t>
      </w:r>
      <w:r w:rsidR="00541508">
        <w:rPr>
          <w:i/>
        </w:rPr>
        <w:br/>
      </w:r>
      <w:r w:rsidR="00C04FF7" w:rsidRPr="00F66993">
        <w:rPr>
          <w:i/>
        </w:rPr>
        <w:t>w kolumnie 01)</w:t>
      </w:r>
      <w:r w:rsidR="00C32A6F" w:rsidRPr="00F66993">
        <w:rPr>
          <w:i/>
        </w:rPr>
        <w:t>, któr</w:t>
      </w:r>
      <w:r w:rsidR="00C04FF7" w:rsidRPr="00F66993">
        <w:rPr>
          <w:i/>
        </w:rPr>
        <w:t>y</w:t>
      </w:r>
      <w:r w:rsidR="00C32A6F" w:rsidRPr="00F66993">
        <w:rPr>
          <w:i/>
        </w:rPr>
        <w:t xml:space="preserve"> akceptuje (oferuje)</w:t>
      </w:r>
      <w:r w:rsidR="00C04FF7" w:rsidRPr="00F66993">
        <w:rPr>
          <w:i/>
        </w:rPr>
        <w:t xml:space="preserve"> poprzez wpisanie słowa TAK lub którego nie akceptuje (nie oferuje) poprzez wpisanie słowa NIE</w:t>
      </w:r>
      <w:r w:rsidR="00C32A6F" w:rsidRPr="00F66993">
        <w:rPr>
          <w:i/>
        </w:rPr>
        <w:t xml:space="preserve">. Wykonawca może zaznaczyć tylko TAK lub NIE. Akceptacja wybranych </w:t>
      </w:r>
      <w:r w:rsidR="00C04FF7" w:rsidRPr="00F66993">
        <w:rPr>
          <w:i/>
        </w:rPr>
        <w:t xml:space="preserve">warunków </w:t>
      </w:r>
      <w:r w:rsidR="00C32A6F" w:rsidRPr="00F66993">
        <w:rPr>
          <w:i/>
        </w:rPr>
        <w:t xml:space="preserve">fakultatywnych będzie tożsama z zastosowaniem treści </w:t>
      </w:r>
      <w:r w:rsidR="00C04FF7" w:rsidRPr="00F66993">
        <w:rPr>
          <w:i/>
        </w:rPr>
        <w:t xml:space="preserve">warunków </w:t>
      </w:r>
      <w:r w:rsidR="00C32A6F" w:rsidRPr="00F66993">
        <w:rPr>
          <w:i/>
        </w:rPr>
        <w:t xml:space="preserve">w realizacji </w:t>
      </w:r>
      <w:r w:rsidR="00C04FF7" w:rsidRPr="00F66993">
        <w:rPr>
          <w:i/>
        </w:rPr>
        <w:t>U</w:t>
      </w:r>
      <w:r w:rsidR="00C32A6F" w:rsidRPr="00F66993">
        <w:rPr>
          <w:i/>
        </w:rPr>
        <w:t>mowy (umowy ubezpieczenia). Brak oświadczenia Wykonawcy (to jest nie wskazanie przez Wykonawcę TAK lub NIE w kolumnie 04</w:t>
      </w:r>
      <w:r w:rsidR="00C04FF7" w:rsidRPr="00F66993">
        <w:rPr>
          <w:i/>
        </w:rPr>
        <w:t xml:space="preserve"> przy każdym warunku przypisanym odpowiednio do liter wskazanych w kolumnie 01</w:t>
      </w:r>
      <w:r w:rsidR="00C32A6F" w:rsidRPr="00F66993">
        <w:rPr>
          <w:i/>
        </w:rPr>
        <w:t xml:space="preserve">), zostanie uznany przez Zamawiającego za brak akceptacji (NIE). </w:t>
      </w:r>
      <w:r w:rsidR="00C04FF7" w:rsidRPr="00F66993">
        <w:rPr>
          <w:i/>
        </w:rPr>
        <w:t xml:space="preserve">Brak akceptacji oznacza, że w Umowie (umowie ubezpieczenia) będzie zastosowanie będą miały warunki obligatoryjne wskazane w Części III SIWZ (OPZ) dla Części (Zadania) 1. </w:t>
      </w:r>
      <w:r w:rsidR="00C32A6F" w:rsidRPr="00F66993">
        <w:rPr>
          <w:i/>
        </w:rPr>
        <w:t xml:space="preserve">W takim przypadku Zamawiający przyzna 0 pkt. </w:t>
      </w:r>
      <w:r w:rsidR="00C32A6F" w:rsidRPr="00F66993">
        <w:rPr>
          <w:i/>
        </w:rPr>
        <w:br/>
        <w:t>W przypadku zaznaczenia TAK więcej niż w jednym miejscu dla danej klauzuli (</w:t>
      </w:r>
      <w:r w:rsidR="00C04FF7" w:rsidRPr="00F66993">
        <w:rPr>
          <w:i/>
        </w:rPr>
        <w:t>czyli wskazanie słowa TAK w warunkach obligatoryjnych (pole Brak akceptacji) za 0 pkt, jak i fakultatywnych</w:t>
      </w:r>
      <w:r w:rsidR="00C04FF7" w:rsidRPr="00E10C55">
        <w:t xml:space="preserve"> </w:t>
      </w:r>
      <w:r w:rsidR="00C04FF7" w:rsidRPr="00E10C55">
        <w:lastRenderedPageBreak/>
        <w:t>dodatkowo punktowanej) Zamawiający uzna, że Wykonawca akceptuje warunek fakultatywny i przyzna wskazaną w tabeli liczbę punktów.</w:t>
      </w:r>
    </w:p>
    <w:p w:rsidR="00ED0977" w:rsidRPr="00E10C55" w:rsidRDefault="00ED0977" w:rsidP="004C27C8">
      <w:pPr>
        <w:spacing w:after="0" w:line="360" w:lineRule="auto"/>
        <w:jc w:val="both"/>
        <w:rPr>
          <w:rFonts w:asciiTheme="minorHAnsi" w:hAnsiTheme="minorHAnsi"/>
          <w:b/>
        </w:rPr>
      </w:pPr>
      <w:r w:rsidRPr="00E10C55">
        <w:rPr>
          <w:rFonts w:ascii="Cambria Math" w:eastAsia="Yu Gothic" w:hAnsi="Cambria Math" w:cs="Cambria Math"/>
          <w:b/>
        </w:rPr>
        <w:t>⃞</w:t>
      </w:r>
      <w:r w:rsidR="008E3247" w:rsidRPr="00E10C55">
        <w:rPr>
          <w:rFonts w:asciiTheme="minorHAnsi" w:hAnsiTheme="minorHAnsi"/>
          <w:b/>
        </w:rPr>
        <w:t xml:space="preserve">  Część</w:t>
      </w:r>
      <w:r w:rsidR="00EA116C" w:rsidRPr="00E10C55">
        <w:rPr>
          <w:rFonts w:asciiTheme="minorHAnsi" w:hAnsiTheme="minorHAnsi"/>
          <w:b/>
        </w:rPr>
        <w:t xml:space="preserve"> (Zadanie)</w:t>
      </w:r>
      <w:r w:rsidRPr="00E10C55">
        <w:rPr>
          <w:rFonts w:asciiTheme="minorHAnsi" w:hAnsiTheme="minorHAnsi"/>
          <w:b/>
        </w:rPr>
        <w:t xml:space="preserve"> 2 </w:t>
      </w:r>
      <w:r w:rsidR="00883D5B" w:rsidRPr="00E10C55">
        <w:rPr>
          <w:rFonts w:asciiTheme="minorHAnsi" w:eastAsia="Yu Gothic" w:hAnsiTheme="minorHAnsi"/>
          <w:b/>
        </w:rPr>
        <w:t xml:space="preserve">UBEZPIECZENIE ODPOWIEDZIALNOŚCI CYWILNEJ Z TYTUŁU PROWADZONEJ DZIAŁALNOŚCI I POSIADANEGO MIENIA Z SUMĄ GWARANCYJNĄ 20 000 000 PLN NA JEDNO </w:t>
      </w:r>
      <w:r w:rsidR="00541508">
        <w:rPr>
          <w:rFonts w:asciiTheme="minorHAnsi" w:eastAsia="Yu Gothic" w:hAnsiTheme="minorHAnsi"/>
          <w:b/>
        </w:rPr>
        <w:br/>
      </w:r>
      <w:r w:rsidR="00883D5B" w:rsidRPr="00E10C55">
        <w:rPr>
          <w:rFonts w:asciiTheme="minorHAnsi" w:eastAsia="Yu Gothic" w:hAnsiTheme="minorHAnsi"/>
          <w:b/>
        </w:rPr>
        <w:t>I WSZYSTKIE ZDARZENIA (UBEZPIECZENIE PODSTAWOWE)</w:t>
      </w:r>
    </w:p>
    <w:p w:rsidR="004C27C8" w:rsidRPr="00E10C55" w:rsidRDefault="004C27C8" w:rsidP="005C174E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4C27C8" w:rsidRPr="00E10C55" w:rsidRDefault="004C27C8" w:rsidP="004C27C8">
      <w:pPr>
        <w:spacing w:after="0" w:line="360" w:lineRule="auto"/>
        <w:jc w:val="both"/>
        <w:rPr>
          <w:rFonts w:asciiTheme="minorHAnsi" w:hAnsiTheme="minorHAnsi"/>
          <w:b/>
        </w:rPr>
      </w:pPr>
      <w:r w:rsidRPr="00E10C55">
        <w:rPr>
          <w:rFonts w:asciiTheme="minorHAnsi" w:hAnsiTheme="minorHAnsi"/>
          <w:b/>
        </w:rPr>
        <w:t>I.</w:t>
      </w:r>
      <w:r w:rsidRPr="00E10C55">
        <w:rPr>
          <w:rFonts w:asciiTheme="minorHAnsi" w:hAnsiTheme="minorHAnsi"/>
          <w:b/>
        </w:rPr>
        <w:tab/>
        <w:t>CENA OFERTY (składka ubezpieczeniowa):</w:t>
      </w:r>
    </w:p>
    <w:p w:rsidR="004C27C8" w:rsidRPr="00E10C55" w:rsidRDefault="004C27C8" w:rsidP="004C27C8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4C27C8" w:rsidRPr="00E10C55" w:rsidRDefault="004C27C8" w:rsidP="00297E01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 w:rsidRPr="00E10C55">
        <w:rPr>
          <w:b/>
        </w:rPr>
        <w:t xml:space="preserve">Łączna cena ofertowa (łączna składka ubezpieczeniowa) za wykonanie całości przedmiotu </w:t>
      </w:r>
      <w:r w:rsidR="002227E3" w:rsidRPr="00E10C55">
        <w:rPr>
          <w:b/>
        </w:rPr>
        <w:t>Z</w:t>
      </w:r>
      <w:r w:rsidRPr="00E10C55">
        <w:rPr>
          <w:b/>
        </w:rPr>
        <w:t xml:space="preserve">amówienia obejmującego 36 miesięczną ochronę ubezpieczeniową, </w:t>
      </w:r>
      <w:r w:rsidRPr="00E10C55">
        <w:t xml:space="preserve">stanowiąca sumę ceny cząstkowej (cząstkowej składki ubezpieczeniowej) wskazanej w pkt 2 (poniżej) w 36 miesięcznym terminie wykonania </w:t>
      </w:r>
      <w:r w:rsidR="002227E3" w:rsidRPr="00E10C55">
        <w:t>Z</w:t>
      </w:r>
      <w:r w:rsidRPr="00E10C55">
        <w:t>amówienia, o którym mowa w pkt. 8.1. i pkt. 8.2. IDW (w trzech okresach rozliczeni</w:t>
      </w:r>
      <w:r w:rsidR="002227E3" w:rsidRPr="00E10C55">
        <w:t>owych</w:t>
      </w:r>
      <w:r w:rsidRPr="00E10C55">
        <w:t>), wynosi</w:t>
      </w:r>
      <w:r w:rsidRPr="00E10C55">
        <w:rPr>
          <w:b/>
        </w:rPr>
        <w:t>:</w:t>
      </w:r>
    </w:p>
    <w:p w:rsidR="004C27C8" w:rsidRPr="00E10C55" w:rsidRDefault="004C27C8" w:rsidP="004C27C8">
      <w:pPr>
        <w:pStyle w:val="Akapitzlist"/>
        <w:spacing w:after="0" w:line="360" w:lineRule="auto"/>
        <w:ind w:left="360"/>
        <w:jc w:val="both"/>
      </w:pPr>
      <w:r w:rsidRPr="00E10C55">
        <w:t>…………………………zł…………gr (słownie: …………………………………złotych……………….……. groszy)</w:t>
      </w:r>
    </w:p>
    <w:p w:rsidR="004C27C8" w:rsidRPr="00E10C55" w:rsidRDefault="004C27C8" w:rsidP="005C174E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4C27C8" w:rsidRPr="00E10C55" w:rsidRDefault="004C27C8" w:rsidP="00297E0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  <w:b/>
        </w:rPr>
        <w:t>Cena cząstkowa (cząstkowe składki ubezpieczeniowe) w każdym 12 miesięcznym okresie rozliczeni</w:t>
      </w:r>
      <w:r w:rsidR="007B7A4A" w:rsidRPr="00E10C55">
        <w:rPr>
          <w:rFonts w:eastAsia="Times New Roman"/>
          <w:b/>
        </w:rPr>
        <w:t>owym</w:t>
      </w:r>
      <w:r w:rsidRPr="00E10C55">
        <w:rPr>
          <w:rFonts w:eastAsia="Times New Roman"/>
          <w:b/>
        </w:rPr>
        <w:t xml:space="preserve"> wskazanym w pkt. 8.2. IDW, wynosi: </w:t>
      </w:r>
    </w:p>
    <w:p w:rsidR="004C27C8" w:rsidRPr="00E10C55" w:rsidRDefault="004C27C8" w:rsidP="004C27C8">
      <w:pPr>
        <w:spacing w:after="0" w:line="360" w:lineRule="auto"/>
        <w:ind w:left="360"/>
        <w:rPr>
          <w:rFonts w:asciiTheme="minorHAnsi" w:hAnsiTheme="minorHAnsi"/>
        </w:rPr>
      </w:pPr>
      <w:r w:rsidRPr="00E10C55">
        <w:rPr>
          <w:rFonts w:asciiTheme="minorHAnsi" w:hAnsiTheme="minorHAnsi"/>
        </w:rPr>
        <w:t>…………………………zł…………gr (słownie: ……………………………………złotych……………….……. groszy)</w:t>
      </w:r>
    </w:p>
    <w:p w:rsidR="004C27C8" w:rsidRPr="00E10C55" w:rsidRDefault="004C27C8" w:rsidP="005C174E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5847B0" w:rsidRPr="00E10C55" w:rsidRDefault="005847B0" w:rsidP="00297E01">
      <w:pPr>
        <w:pStyle w:val="Akapitzlist"/>
        <w:numPr>
          <w:ilvl w:val="0"/>
          <w:numId w:val="17"/>
        </w:numPr>
        <w:spacing w:after="0" w:line="360" w:lineRule="auto"/>
        <w:jc w:val="both"/>
        <w:rPr>
          <w:b/>
        </w:rPr>
      </w:pPr>
      <w:r w:rsidRPr="00E10C55">
        <w:rPr>
          <w:b/>
        </w:rPr>
        <w:t>WARUNKI MAJĄCE ZASTOSOWANIE DO UMOWY O ZAMÓWIENIE PUBLICZNE W ZAKRESIE OKREŚLONYM W SIWZ I WE WZORZE UMOWY:</w:t>
      </w:r>
    </w:p>
    <w:p w:rsidR="005847B0" w:rsidRPr="00E10C55" w:rsidRDefault="005847B0" w:rsidP="005847B0">
      <w:pPr>
        <w:spacing w:after="0" w:line="360" w:lineRule="auto"/>
        <w:jc w:val="both"/>
        <w:rPr>
          <w:rFonts w:asciiTheme="minorHAnsi" w:hAnsiTheme="minorHAnsi"/>
        </w:rPr>
      </w:pPr>
      <w:r w:rsidRPr="00E10C55">
        <w:rPr>
          <w:rFonts w:asciiTheme="minorHAnsi" w:hAnsiTheme="minorHAnsi"/>
        </w:rPr>
        <w:t xml:space="preserve">Ogólne (Szczególne) Warunki Ubezpieczenia </w:t>
      </w:r>
      <w:r w:rsidR="007E3E7A" w:rsidRPr="00E10C55">
        <w:rPr>
          <w:rFonts w:asciiTheme="minorHAnsi" w:hAnsiTheme="minorHAnsi"/>
        </w:rPr>
        <w:t xml:space="preserve">wraz z klauzulami dodatkowymi </w:t>
      </w:r>
      <w:r w:rsidRPr="00E10C55">
        <w:rPr>
          <w:rFonts w:asciiTheme="minorHAnsi" w:hAnsiTheme="minorHAnsi"/>
        </w:rPr>
        <w:t xml:space="preserve">mające zastosowanie do ubezpieczenia odpowiedzialności cywilnej z tytułu prowadzonej działalności i posiadanego mienia z sumą gwarancyjną 20 000 000 PLN na jedno i wszystkie zdarzenia </w:t>
      </w:r>
      <w:r w:rsidR="00FD4B34" w:rsidRPr="00E10C55">
        <w:rPr>
          <w:rFonts w:asciiTheme="minorHAnsi" w:hAnsiTheme="minorHAnsi"/>
        </w:rPr>
        <w:t xml:space="preserve">(ubezpieczenie podstawowe) </w:t>
      </w:r>
      <w:r w:rsidRPr="00E10C55">
        <w:rPr>
          <w:rFonts w:asciiTheme="minorHAnsi" w:hAnsiTheme="minorHAnsi"/>
        </w:rPr>
        <w:t xml:space="preserve">(należy podać rodzaj warunków ubezpieczenia i datę uchwalenia / wejścia ich w życie): </w:t>
      </w:r>
    </w:p>
    <w:p w:rsidR="001333B2" w:rsidRDefault="005847B0" w:rsidP="005847B0">
      <w:pPr>
        <w:spacing w:after="0" w:line="360" w:lineRule="auto"/>
        <w:rPr>
          <w:rFonts w:asciiTheme="minorHAnsi" w:hAnsiTheme="minorHAnsi"/>
        </w:rPr>
      </w:pPr>
      <w:r w:rsidRPr="00E10C55">
        <w:rPr>
          <w:rFonts w:asciiTheme="minorHAnsi" w:eastAsiaTheme="minorEastAsia" w:hAnsiTheme="minorHAnsi" w:cstheme="minorBidi"/>
          <w:lang w:eastAsia="pl-PL"/>
        </w:rPr>
        <w:t>…………………………………………………………………………………………………………..</w:t>
      </w:r>
    </w:p>
    <w:p w:rsidR="005847B0" w:rsidRDefault="005847B0" w:rsidP="005847B0">
      <w:pPr>
        <w:spacing w:after="0" w:line="360" w:lineRule="auto"/>
        <w:rPr>
          <w:rFonts w:asciiTheme="minorHAnsi" w:hAnsiTheme="minorHAnsi"/>
        </w:rPr>
      </w:pPr>
    </w:p>
    <w:p w:rsidR="001333B2" w:rsidRDefault="001333B2" w:rsidP="005847B0">
      <w:pPr>
        <w:spacing w:after="0" w:line="360" w:lineRule="auto"/>
        <w:rPr>
          <w:rFonts w:asciiTheme="minorHAnsi" w:hAnsiTheme="minorHAnsi"/>
        </w:rPr>
      </w:pPr>
    </w:p>
    <w:p w:rsidR="001333B2" w:rsidRDefault="001333B2" w:rsidP="005847B0">
      <w:pPr>
        <w:spacing w:after="0" w:line="360" w:lineRule="auto"/>
        <w:rPr>
          <w:rFonts w:asciiTheme="minorHAnsi" w:hAnsiTheme="minorHAnsi"/>
        </w:rPr>
      </w:pPr>
    </w:p>
    <w:p w:rsidR="001333B2" w:rsidRDefault="001333B2" w:rsidP="005847B0">
      <w:pPr>
        <w:spacing w:after="0" w:line="360" w:lineRule="auto"/>
        <w:rPr>
          <w:rFonts w:asciiTheme="minorHAnsi" w:hAnsiTheme="minorHAnsi"/>
        </w:rPr>
      </w:pPr>
    </w:p>
    <w:p w:rsidR="001333B2" w:rsidRDefault="001333B2" w:rsidP="005847B0">
      <w:pPr>
        <w:spacing w:after="0" w:line="360" w:lineRule="auto"/>
        <w:rPr>
          <w:rFonts w:asciiTheme="minorHAnsi" w:hAnsiTheme="minorHAnsi"/>
        </w:rPr>
      </w:pPr>
    </w:p>
    <w:p w:rsidR="001333B2" w:rsidRPr="00E10C55" w:rsidRDefault="001333B2" w:rsidP="005847B0">
      <w:pPr>
        <w:spacing w:after="0" w:line="360" w:lineRule="auto"/>
        <w:rPr>
          <w:rFonts w:asciiTheme="minorHAnsi" w:hAnsiTheme="minorHAnsi"/>
        </w:rPr>
      </w:pPr>
    </w:p>
    <w:p w:rsidR="005847B0" w:rsidRPr="00E10C55" w:rsidRDefault="007B7A4A" w:rsidP="00297E01">
      <w:pPr>
        <w:pStyle w:val="Akapitzlist"/>
        <w:numPr>
          <w:ilvl w:val="0"/>
          <w:numId w:val="17"/>
        </w:numPr>
        <w:spacing w:after="0" w:line="360" w:lineRule="auto"/>
        <w:jc w:val="both"/>
        <w:rPr>
          <w:b/>
          <w:u w:val="single"/>
        </w:rPr>
      </w:pPr>
      <w:r w:rsidRPr="00E10C55">
        <w:rPr>
          <w:b/>
        </w:rPr>
        <w:lastRenderedPageBreak/>
        <w:t xml:space="preserve">WARUNKI </w:t>
      </w:r>
      <w:r w:rsidR="005847B0" w:rsidRPr="00E10C55">
        <w:rPr>
          <w:b/>
        </w:rPr>
        <w:t>FAKULTATYWNE:</w:t>
      </w:r>
    </w:p>
    <w:p w:rsidR="007E3E7A" w:rsidRPr="00E10C55" w:rsidRDefault="007E3E7A" w:rsidP="007E3E7A">
      <w:pPr>
        <w:spacing w:after="0" w:line="360" w:lineRule="auto"/>
        <w:jc w:val="both"/>
        <w:rPr>
          <w:rFonts w:asciiTheme="minorHAnsi" w:hAnsiTheme="minorHAnsi"/>
          <w:i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653"/>
        <w:gridCol w:w="576"/>
        <w:gridCol w:w="850"/>
      </w:tblGrid>
      <w:tr w:rsidR="007E3E7A" w:rsidRPr="00E10C55" w:rsidTr="002227E3">
        <w:trPr>
          <w:trHeight w:val="112"/>
          <w:jc w:val="center"/>
        </w:trPr>
        <w:tc>
          <w:tcPr>
            <w:tcW w:w="430" w:type="dxa"/>
            <w:shd w:val="clear" w:color="auto" w:fill="DEEAF6" w:themeFill="accent1" w:themeFillTint="33"/>
            <w:vAlign w:val="center"/>
          </w:tcPr>
          <w:p w:rsidR="007E3E7A" w:rsidRPr="00E10C55" w:rsidRDefault="007E3E7A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br w:type="page"/>
              <w:t>Lp.</w:t>
            </w:r>
          </w:p>
        </w:tc>
        <w:tc>
          <w:tcPr>
            <w:tcW w:w="6653" w:type="dxa"/>
            <w:shd w:val="clear" w:color="auto" w:fill="DEEAF6" w:themeFill="accent1" w:themeFillTint="33"/>
            <w:vAlign w:val="center"/>
          </w:tcPr>
          <w:p w:rsidR="007E3E7A" w:rsidRPr="00E10C55" w:rsidRDefault="007E3E7A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Warunek fakultatywny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7E3E7A" w:rsidRPr="00E10C55" w:rsidRDefault="007E3E7A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Ilość pkt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7E3E7A" w:rsidRPr="00E10C55" w:rsidRDefault="00686A94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Wybór *</w:t>
            </w:r>
          </w:p>
        </w:tc>
      </w:tr>
      <w:tr w:rsidR="007E3E7A" w:rsidRPr="00E10C55" w:rsidTr="002227E3">
        <w:trPr>
          <w:trHeight w:val="112"/>
          <w:jc w:val="center"/>
        </w:trPr>
        <w:tc>
          <w:tcPr>
            <w:tcW w:w="430" w:type="dxa"/>
            <w:shd w:val="clear" w:color="auto" w:fill="DEEAF6" w:themeFill="accent1" w:themeFillTint="33"/>
            <w:vAlign w:val="center"/>
          </w:tcPr>
          <w:p w:rsidR="007E3E7A" w:rsidRPr="00E10C55" w:rsidRDefault="007E3E7A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01</w:t>
            </w:r>
          </w:p>
        </w:tc>
        <w:tc>
          <w:tcPr>
            <w:tcW w:w="6653" w:type="dxa"/>
            <w:shd w:val="clear" w:color="auto" w:fill="DEEAF6" w:themeFill="accent1" w:themeFillTint="33"/>
            <w:vAlign w:val="center"/>
          </w:tcPr>
          <w:p w:rsidR="007E3E7A" w:rsidRPr="00E10C55" w:rsidRDefault="007E3E7A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02</w:t>
            </w: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7E3E7A" w:rsidRPr="00E10C55" w:rsidRDefault="007E3E7A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03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7E3E7A" w:rsidRPr="00E10C55" w:rsidRDefault="007E3E7A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04</w:t>
            </w:r>
          </w:p>
        </w:tc>
      </w:tr>
      <w:tr w:rsidR="007E3E7A" w:rsidRPr="00E10C55" w:rsidTr="002227E3">
        <w:trPr>
          <w:trHeight w:val="1278"/>
          <w:jc w:val="center"/>
        </w:trPr>
        <w:tc>
          <w:tcPr>
            <w:tcW w:w="430" w:type="dxa"/>
            <w:vMerge w:val="restart"/>
            <w:shd w:val="clear" w:color="auto" w:fill="F2F2F2" w:themeFill="background1" w:themeFillShade="F2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A</w:t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Kolorowalistaakcent11"/>
              <w:tabs>
                <w:tab w:val="left" w:pos="8434"/>
                <w:tab w:val="left" w:pos="8859"/>
                <w:tab w:val="left" w:pos="9198"/>
              </w:tabs>
              <w:spacing w:after="120" w:line="36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0C55">
              <w:rPr>
                <w:rFonts w:asciiTheme="minorHAnsi" w:hAnsiTheme="minorHAnsi" w:cs="Arial"/>
                <w:b/>
                <w:sz w:val="22"/>
                <w:szCs w:val="22"/>
              </w:rPr>
              <w:t>Franszyza integralna, redukcyjna udział własny w szkodzie:</w:t>
            </w:r>
          </w:p>
          <w:p w:rsidR="007E3E7A" w:rsidRPr="00E10C55" w:rsidRDefault="007E3E7A" w:rsidP="002227E3">
            <w:pPr>
              <w:pStyle w:val="Kolorowalistaakcent11"/>
              <w:tabs>
                <w:tab w:val="left" w:pos="877"/>
                <w:tab w:val="left" w:pos="8434"/>
                <w:tab w:val="left" w:pos="8859"/>
                <w:tab w:val="left" w:pos="9198"/>
              </w:tabs>
              <w:spacing w:after="120" w:line="360" w:lineRule="auto"/>
              <w:ind w:left="0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0C55">
              <w:rPr>
                <w:rFonts w:asciiTheme="minorHAnsi" w:hAnsiTheme="minorHAnsi" w:cs="Arial"/>
                <w:sz w:val="22"/>
                <w:szCs w:val="22"/>
              </w:rPr>
              <w:t>a) Franszyza integralna – zniesiona.</w:t>
            </w:r>
          </w:p>
          <w:p w:rsidR="007E3E7A" w:rsidRPr="00E10C55" w:rsidRDefault="007E3E7A" w:rsidP="002227E3">
            <w:pPr>
              <w:pStyle w:val="Kolorowalistaakcent11"/>
              <w:tabs>
                <w:tab w:val="left" w:pos="877"/>
                <w:tab w:val="left" w:pos="8434"/>
                <w:tab w:val="left" w:pos="8859"/>
                <w:tab w:val="left" w:pos="9198"/>
              </w:tabs>
              <w:spacing w:after="120" w:line="360" w:lineRule="auto"/>
              <w:ind w:left="0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0C55">
              <w:rPr>
                <w:rFonts w:asciiTheme="minorHAnsi" w:hAnsiTheme="minorHAnsi" w:cs="Arial"/>
                <w:sz w:val="22"/>
                <w:szCs w:val="22"/>
              </w:rPr>
              <w:t>b) Dla szkód osobowych oraz ich następstw: zniesiony/a.</w:t>
            </w:r>
          </w:p>
          <w:p w:rsidR="007E3E7A" w:rsidRPr="00E10C55" w:rsidRDefault="007E3E7A" w:rsidP="002227E3">
            <w:pPr>
              <w:pStyle w:val="Kolorowalistaakcent11"/>
              <w:tabs>
                <w:tab w:val="left" w:pos="877"/>
                <w:tab w:val="left" w:pos="8434"/>
                <w:tab w:val="left" w:pos="8859"/>
                <w:tab w:val="left" w:pos="9198"/>
              </w:tabs>
              <w:spacing w:after="120" w:line="360" w:lineRule="auto"/>
              <w:ind w:left="0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0C55">
              <w:rPr>
                <w:rFonts w:asciiTheme="minorHAnsi" w:hAnsiTheme="minorHAnsi" w:cs="Arial"/>
                <w:sz w:val="22"/>
                <w:szCs w:val="22"/>
              </w:rPr>
              <w:t xml:space="preserve">c) Dla szkód rzeczowych: </w:t>
            </w:r>
          </w:p>
          <w:p w:rsidR="007E3E7A" w:rsidRPr="00E10C55" w:rsidRDefault="007E3E7A" w:rsidP="007E3E7A">
            <w:pPr>
              <w:pStyle w:val="Kolorowalistaakcent11"/>
              <w:numPr>
                <w:ilvl w:val="2"/>
                <w:numId w:val="26"/>
              </w:numPr>
              <w:spacing w:line="360" w:lineRule="auto"/>
              <w:ind w:left="1134" w:hanging="278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0C55">
              <w:rPr>
                <w:rFonts w:asciiTheme="minorHAnsi" w:hAnsiTheme="minorHAnsi" w:cs="Arial"/>
                <w:sz w:val="22"/>
                <w:szCs w:val="22"/>
              </w:rPr>
              <w:t>200,00 PLN (słownie: dwieście złotych)</w:t>
            </w:r>
            <w:r w:rsidR="007B7A4A" w:rsidRPr="00E10C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10C55">
              <w:rPr>
                <w:rFonts w:asciiTheme="minorHAnsi" w:hAnsiTheme="minorHAnsi" w:cs="Arial"/>
                <w:sz w:val="22"/>
                <w:szCs w:val="22"/>
              </w:rPr>
              <w:t xml:space="preserve">na każdą Szkodę Rzeczową poniesioną przez pasażera, </w:t>
            </w:r>
          </w:p>
          <w:p w:rsidR="007E3E7A" w:rsidRPr="00E10C55" w:rsidRDefault="007E3E7A" w:rsidP="007E3E7A">
            <w:pPr>
              <w:pStyle w:val="Kolorowalistaakcent11"/>
              <w:numPr>
                <w:ilvl w:val="2"/>
                <w:numId w:val="26"/>
              </w:numPr>
              <w:tabs>
                <w:tab w:val="left" w:pos="8434"/>
                <w:tab w:val="left" w:pos="8859"/>
                <w:tab w:val="left" w:pos="9198"/>
              </w:tabs>
              <w:spacing w:line="360" w:lineRule="auto"/>
              <w:ind w:left="1134" w:hanging="278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0C55">
              <w:rPr>
                <w:rFonts w:asciiTheme="minorHAnsi" w:hAnsiTheme="minorHAnsi" w:cs="Arial"/>
                <w:sz w:val="22"/>
                <w:szCs w:val="22"/>
              </w:rPr>
              <w:t>500,00 PLN (słownie: pięćset złotych)</w:t>
            </w:r>
            <w:r w:rsidR="007B7A4A" w:rsidRPr="00E10C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10C55">
              <w:rPr>
                <w:rFonts w:asciiTheme="minorHAnsi" w:hAnsiTheme="minorHAnsi" w:cs="Arial"/>
                <w:sz w:val="22"/>
                <w:szCs w:val="22"/>
              </w:rPr>
              <w:t xml:space="preserve">na każdą Szkodę Rzeczową, </w:t>
            </w:r>
          </w:p>
          <w:p w:rsidR="007E3E7A" w:rsidRPr="00E10C55" w:rsidRDefault="007E3E7A" w:rsidP="002227E3">
            <w:pPr>
              <w:pStyle w:val="Kolorowalistaakcent11"/>
              <w:numPr>
                <w:ilvl w:val="2"/>
                <w:numId w:val="26"/>
              </w:numPr>
              <w:tabs>
                <w:tab w:val="left" w:pos="8434"/>
                <w:tab w:val="left" w:pos="8859"/>
                <w:tab w:val="left" w:pos="9198"/>
              </w:tabs>
              <w:spacing w:after="120" w:line="360" w:lineRule="auto"/>
              <w:ind w:left="1134" w:hanging="279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10C55">
              <w:rPr>
                <w:rFonts w:asciiTheme="minorHAnsi" w:hAnsiTheme="minorHAnsi" w:cs="Arial"/>
                <w:sz w:val="22"/>
                <w:szCs w:val="22"/>
              </w:rPr>
              <w:t xml:space="preserve">5 000,00 PLN (słownie: pięć tysięcy złotych) na każdą </w:t>
            </w:r>
            <w:r w:rsidR="00B74C46" w:rsidRPr="00E10C5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E10C55">
              <w:rPr>
                <w:rFonts w:asciiTheme="minorHAnsi" w:hAnsiTheme="minorHAnsi" w:cs="Arial"/>
                <w:sz w:val="22"/>
                <w:szCs w:val="22"/>
              </w:rPr>
              <w:t xml:space="preserve">zkodę </w:t>
            </w:r>
            <w:r w:rsidR="00B74C46" w:rsidRPr="00E10C55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Pr="00E10C55">
              <w:rPr>
                <w:rFonts w:asciiTheme="minorHAnsi" w:hAnsiTheme="minorHAnsi" w:cs="Arial"/>
                <w:sz w:val="22"/>
                <w:szCs w:val="22"/>
              </w:rPr>
              <w:t>zeczową w infrastrukturze kolejowej i taborze kolejowym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</w:p>
        </w:tc>
      </w:tr>
      <w:tr w:rsidR="007E3E7A" w:rsidRPr="00E10C55" w:rsidTr="002227E3">
        <w:trPr>
          <w:trHeight w:hRule="exact" w:val="397"/>
          <w:jc w:val="center"/>
        </w:trPr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</w:p>
        </w:tc>
        <w:tc>
          <w:tcPr>
            <w:tcW w:w="6653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Brak akceptacji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</w:p>
        </w:tc>
      </w:tr>
      <w:tr w:rsidR="007E3E7A" w:rsidRPr="00E10C55" w:rsidTr="002227E3">
        <w:trPr>
          <w:trHeight w:val="1147"/>
          <w:jc w:val="center"/>
        </w:trPr>
        <w:tc>
          <w:tcPr>
            <w:tcW w:w="430" w:type="dxa"/>
            <w:vMerge w:val="restart"/>
            <w:shd w:val="clear" w:color="auto" w:fill="F2F2F2" w:themeFill="background1" w:themeFillShade="F2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B</w:t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7E3E7A" w:rsidRPr="00E10C55" w:rsidRDefault="007E3E7A" w:rsidP="007E3E7A">
            <w:pPr>
              <w:pStyle w:val="Bezodstpw"/>
              <w:spacing w:line="360" w:lineRule="auto"/>
              <w:jc w:val="both"/>
            </w:pPr>
            <w:r w:rsidRPr="00E10C55">
              <w:t xml:space="preserve">Odpowiedzialność za szkody w środowisku wynikająca z ustawy z dnia 13 kwietnia 2007 r. o zapobieganiu szkodą w środowisku i ich naprawie (tekst jednolity: Dz. U. z 2014 r., poz. 1789 z </w:t>
            </w:r>
            <w:proofErr w:type="spellStart"/>
            <w:r w:rsidRPr="00E10C55">
              <w:t>późn</w:t>
            </w:r>
            <w:proofErr w:type="spellEnd"/>
            <w:r w:rsidRPr="00E10C55">
              <w:t>. zm.)– limit odpowiedzialności w okresie rozliczeniowym 4 000 000,00 PLN</w:t>
            </w:r>
            <w:r w:rsidR="00FA7C39" w:rsidRPr="00E10C55">
              <w:t xml:space="preserve"> (słownie: cztery miliony złotych)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</w:p>
        </w:tc>
      </w:tr>
      <w:tr w:rsidR="007E3E7A" w:rsidRPr="00E10C55" w:rsidTr="002227E3">
        <w:trPr>
          <w:trHeight w:hRule="exact" w:val="397"/>
          <w:jc w:val="center"/>
        </w:trPr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</w:p>
        </w:tc>
        <w:tc>
          <w:tcPr>
            <w:tcW w:w="6653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Brak akceptacji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</w:p>
        </w:tc>
      </w:tr>
      <w:tr w:rsidR="007E3E7A" w:rsidRPr="00E10C55" w:rsidTr="002227E3">
        <w:trPr>
          <w:trHeight w:val="2713"/>
          <w:jc w:val="center"/>
        </w:trPr>
        <w:tc>
          <w:tcPr>
            <w:tcW w:w="430" w:type="dxa"/>
            <w:vMerge w:val="restart"/>
            <w:shd w:val="clear" w:color="auto" w:fill="F2F2F2" w:themeFill="background1" w:themeFillShade="F2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C</w:t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7E3E7A" w:rsidRPr="00E10C55" w:rsidRDefault="007E3E7A" w:rsidP="007E3E7A">
            <w:pPr>
              <w:pStyle w:val="Bezodstpw"/>
              <w:spacing w:after="120" w:line="360" w:lineRule="auto"/>
              <w:jc w:val="both"/>
            </w:pPr>
            <w:r w:rsidRPr="00E10C55">
              <w:t xml:space="preserve">OC najemcy pojazdu szynowego z tytułu szkód wyrządzonych w pojazdach szynowych najmowanych, dzierżawionych, użytkowanych lub będących w posiadaniu na podstawie innego tytułu prawnego, wyrządzone przez Ubezpieczającego/Ubezpieczonego lub osoby, za które ponosi odpowiedzialność bez enumeratywnego określenia katalogu </w:t>
            </w:r>
            <w:proofErr w:type="spellStart"/>
            <w:r w:rsidRPr="00E10C55">
              <w:t>ryzyk</w:t>
            </w:r>
            <w:proofErr w:type="spellEnd"/>
            <w:r w:rsidRPr="00E10C55">
              <w:t xml:space="preserve"> objętych ubezpieczeniem. Ochrona nie obejmuje szkód w takim zakresie, w jakim rzecz ruchoma, była objęta ubezpieczeniem majątkowym zawartym na rzecz Ubezpieczającego/Ubezpieczonego.</w:t>
            </w:r>
          </w:p>
          <w:p w:rsidR="007E3E7A" w:rsidRPr="00E10C55" w:rsidRDefault="007E3E7A" w:rsidP="007E3E7A">
            <w:pPr>
              <w:pStyle w:val="Bezodstpw"/>
              <w:spacing w:line="360" w:lineRule="auto"/>
              <w:jc w:val="both"/>
            </w:pPr>
            <w:r w:rsidRPr="00E10C55">
              <w:rPr>
                <w:rFonts w:cs="Tahoma"/>
              </w:rPr>
              <w:lastRenderedPageBreak/>
              <w:t>Limit odpowiedzialności: 5.000.000 PLN (słownie: pięć milionów złotych) na jedno i wszystkie zdarzenia w rocznym okresie rozliczeniowym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lastRenderedPageBreak/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</w:p>
        </w:tc>
      </w:tr>
      <w:tr w:rsidR="007E3E7A" w:rsidRPr="00E10C55" w:rsidTr="002227E3">
        <w:trPr>
          <w:trHeight w:hRule="exact" w:val="397"/>
          <w:jc w:val="center"/>
        </w:trPr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</w:p>
        </w:tc>
        <w:tc>
          <w:tcPr>
            <w:tcW w:w="6653" w:type="dxa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Brak akceptacji</w:t>
            </w:r>
          </w:p>
        </w:tc>
        <w:tc>
          <w:tcPr>
            <w:tcW w:w="576" w:type="dxa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  <w:r w:rsidRPr="00E10C55">
              <w:t>0</w:t>
            </w:r>
          </w:p>
        </w:tc>
        <w:tc>
          <w:tcPr>
            <w:tcW w:w="850" w:type="dxa"/>
            <w:vAlign w:val="center"/>
          </w:tcPr>
          <w:p w:rsidR="007E3E7A" w:rsidRPr="00E10C55" w:rsidRDefault="007E3E7A" w:rsidP="002227E3">
            <w:pPr>
              <w:pStyle w:val="Bezodstpw"/>
              <w:jc w:val="center"/>
            </w:pPr>
          </w:p>
        </w:tc>
      </w:tr>
    </w:tbl>
    <w:p w:rsidR="00E345A4" w:rsidRPr="00E10C55" w:rsidRDefault="003F675F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E10C55">
        <w:rPr>
          <w:rFonts w:asciiTheme="minorHAnsi" w:hAnsiTheme="minorHAnsi"/>
        </w:rPr>
        <w:t>*</w:t>
      </w:r>
      <w:r w:rsidRPr="00E10C55">
        <w:rPr>
          <w:rFonts w:asciiTheme="minorHAnsi" w:hAnsiTheme="minorHAnsi"/>
          <w:i/>
        </w:rPr>
        <w:t xml:space="preserve">Wykonawca jest zobowiązany wskazać w tabeli określonej </w:t>
      </w:r>
      <w:r w:rsidR="0027701C" w:rsidRPr="00E10C55">
        <w:rPr>
          <w:rFonts w:asciiTheme="minorHAnsi" w:hAnsiTheme="minorHAnsi"/>
          <w:i/>
        </w:rPr>
        <w:t>powyżej</w:t>
      </w:r>
      <w:r w:rsidRPr="00E10C55">
        <w:rPr>
          <w:rFonts w:asciiTheme="minorHAnsi" w:hAnsiTheme="minorHAnsi"/>
          <w:i/>
        </w:rPr>
        <w:t xml:space="preserve">, w kolumnie 04 </w:t>
      </w:r>
      <w:r w:rsidR="0027701C" w:rsidRPr="00E10C55">
        <w:rPr>
          <w:rFonts w:asciiTheme="minorHAnsi" w:hAnsiTheme="minorHAnsi"/>
          <w:i/>
        </w:rPr>
        <w:t xml:space="preserve">(Wybór) </w:t>
      </w:r>
      <w:r w:rsidR="007B7A4A" w:rsidRPr="00E10C55">
        <w:rPr>
          <w:rFonts w:asciiTheme="minorHAnsi" w:hAnsiTheme="minorHAnsi"/>
          <w:i/>
        </w:rPr>
        <w:t>warunek</w:t>
      </w:r>
      <w:r w:rsidR="0027701C" w:rsidRPr="00E10C55">
        <w:rPr>
          <w:rFonts w:asciiTheme="minorHAnsi" w:hAnsiTheme="minorHAnsi"/>
          <w:i/>
        </w:rPr>
        <w:t xml:space="preserve"> fakultatywny (opisany w kolumnie 02 odpowiednio przypisany do liter od A do </w:t>
      </w:r>
      <w:r w:rsidR="00EA116C" w:rsidRPr="00E10C55">
        <w:rPr>
          <w:rFonts w:asciiTheme="minorHAnsi" w:hAnsiTheme="minorHAnsi"/>
          <w:i/>
        </w:rPr>
        <w:t>C</w:t>
      </w:r>
      <w:r w:rsidR="0027701C" w:rsidRPr="00E10C55">
        <w:rPr>
          <w:rFonts w:asciiTheme="minorHAnsi" w:hAnsiTheme="minorHAnsi"/>
          <w:i/>
        </w:rPr>
        <w:t xml:space="preserve"> w kolumnie 01)</w:t>
      </w:r>
      <w:r w:rsidRPr="00E10C55">
        <w:rPr>
          <w:rFonts w:asciiTheme="minorHAnsi" w:hAnsiTheme="minorHAnsi"/>
          <w:i/>
        </w:rPr>
        <w:t>, któr</w:t>
      </w:r>
      <w:r w:rsidR="007B7A4A" w:rsidRPr="00E10C55">
        <w:rPr>
          <w:rFonts w:asciiTheme="minorHAnsi" w:hAnsiTheme="minorHAnsi"/>
          <w:i/>
        </w:rPr>
        <w:t>y</w:t>
      </w:r>
      <w:r w:rsidRPr="00E10C55">
        <w:rPr>
          <w:rFonts w:asciiTheme="minorHAnsi" w:hAnsiTheme="minorHAnsi"/>
          <w:i/>
        </w:rPr>
        <w:t xml:space="preserve"> akceptuje (oferuje)</w:t>
      </w:r>
      <w:r w:rsidR="0027701C" w:rsidRPr="00E10C55">
        <w:rPr>
          <w:rFonts w:asciiTheme="minorHAnsi" w:hAnsiTheme="minorHAnsi"/>
        </w:rPr>
        <w:t xml:space="preserve"> </w:t>
      </w:r>
      <w:r w:rsidR="00EA116C" w:rsidRPr="00E10C55">
        <w:rPr>
          <w:rFonts w:asciiTheme="minorHAnsi" w:hAnsiTheme="minorHAnsi"/>
          <w:i/>
        </w:rPr>
        <w:t>poprzez wpisanie słowa TAK</w:t>
      </w:r>
      <w:r w:rsidR="00EA116C" w:rsidRPr="00E10C55">
        <w:rPr>
          <w:rFonts w:asciiTheme="minorHAnsi" w:hAnsiTheme="minorHAnsi"/>
        </w:rPr>
        <w:t xml:space="preserve"> </w:t>
      </w:r>
      <w:r w:rsidR="0027701C" w:rsidRPr="00E10C55">
        <w:rPr>
          <w:rFonts w:asciiTheme="minorHAnsi" w:hAnsiTheme="minorHAnsi"/>
          <w:i/>
        </w:rPr>
        <w:t>lub które</w:t>
      </w:r>
      <w:r w:rsidR="00FA7C39" w:rsidRPr="00E10C55">
        <w:rPr>
          <w:rFonts w:asciiTheme="minorHAnsi" w:hAnsiTheme="minorHAnsi"/>
          <w:i/>
        </w:rPr>
        <w:t>go</w:t>
      </w:r>
      <w:r w:rsidR="0027701C" w:rsidRPr="00E10C55">
        <w:rPr>
          <w:rFonts w:asciiTheme="minorHAnsi" w:hAnsiTheme="minorHAnsi"/>
          <w:i/>
        </w:rPr>
        <w:t xml:space="preserve"> nie akceptuje (nie oferuje) poprzez wpisanie słowa NIE</w:t>
      </w:r>
      <w:r w:rsidRPr="00E10C55">
        <w:rPr>
          <w:rFonts w:asciiTheme="minorHAnsi" w:hAnsiTheme="minorHAnsi"/>
          <w:i/>
        </w:rPr>
        <w:t xml:space="preserve">. Wykonawca może zaznaczyć tylko TAK lub NIE. Akceptacja wybranych </w:t>
      </w:r>
      <w:r w:rsidR="007B7A4A" w:rsidRPr="00E10C55">
        <w:rPr>
          <w:rFonts w:asciiTheme="minorHAnsi" w:hAnsiTheme="minorHAnsi"/>
          <w:i/>
        </w:rPr>
        <w:t>warunków</w:t>
      </w:r>
      <w:r w:rsidRPr="00E10C55">
        <w:rPr>
          <w:rFonts w:asciiTheme="minorHAnsi" w:hAnsiTheme="minorHAnsi"/>
          <w:i/>
        </w:rPr>
        <w:t xml:space="preserve"> fakultatywnych będzie tożsama z zastosowaniem treści </w:t>
      </w:r>
      <w:r w:rsidR="007B7A4A" w:rsidRPr="00E10C55">
        <w:rPr>
          <w:rFonts w:asciiTheme="minorHAnsi" w:hAnsiTheme="minorHAnsi"/>
          <w:i/>
        </w:rPr>
        <w:t>warunków</w:t>
      </w:r>
      <w:r w:rsidRPr="00E10C55">
        <w:rPr>
          <w:rFonts w:asciiTheme="minorHAnsi" w:hAnsiTheme="minorHAnsi"/>
          <w:i/>
        </w:rPr>
        <w:t xml:space="preserve"> w realizacji </w:t>
      </w:r>
      <w:r w:rsidR="007B7A4A" w:rsidRPr="00E10C55">
        <w:rPr>
          <w:rFonts w:asciiTheme="minorHAnsi" w:hAnsiTheme="minorHAnsi"/>
          <w:i/>
        </w:rPr>
        <w:t>U</w:t>
      </w:r>
      <w:r w:rsidRPr="00E10C55">
        <w:rPr>
          <w:rFonts w:asciiTheme="minorHAnsi" w:hAnsiTheme="minorHAnsi"/>
          <w:i/>
        </w:rPr>
        <w:t xml:space="preserve">mowy (umowy ubezpieczenia). Brak oświadczenia Wykonawcy (to jest nie wskazanie przez Wykonawcę TAK lub NIE </w:t>
      </w:r>
      <w:r w:rsidR="00541508">
        <w:rPr>
          <w:rFonts w:asciiTheme="minorHAnsi" w:hAnsiTheme="minorHAnsi"/>
          <w:i/>
        </w:rPr>
        <w:br/>
      </w:r>
      <w:r w:rsidRPr="00E10C55">
        <w:rPr>
          <w:rFonts w:asciiTheme="minorHAnsi" w:hAnsiTheme="minorHAnsi"/>
          <w:i/>
        </w:rPr>
        <w:t xml:space="preserve">w kolumnie 04), zostanie uznany przez Zamawiającego za brak akceptacji (NIE). </w:t>
      </w:r>
      <w:r w:rsidR="007B7A4A" w:rsidRPr="00E10C55">
        <w:rPr>
          <w:rFonts w:asciiTheme="minorHAnsi" w:hAnsiTheme="minorHAnsi"/>
          <w:i/>
        </w:rPr>
        <w:t>Brak akceptacji oznacza, że w Umowie</w:t>
      </w:r>
      <w:r w:rsidR="00FA7C39" w:rsidRPr="00E10C55">
        <w:rPr>
          <w:rFonts w:asciiTheme="minorHAnsi" w:hAnsiTheme="minorHAnsi"/>
          <w:i/>
        </w:rPr>
        <w:t xml:space="preserve"> (umowie ubezpieczenia)</w:t>
      </w:r>
      <w:r w:rsidR="007B7A4A" w:rsidRPr="00E10C55">
        <w:rPr>
          <w:rFonts w:asciiTheme="minorHAnsi" w:hAnsiTheme="minorHAnsi"/>
          <w:i/>
        </w:rPr>
        <w:t xml:space="preserve"> będzie zastosowanie będą miały warunki obligatoryjne wskazane w Części III SIWZ (OPZ) dla Części (Zadania) 2. </w:t>
      </w:r>
      <w:r w:rsidRPr="00E10C55">
        <w:rPr>
          <w:rFonts w:asciiTheme="minorHAnsi" w:hAnsiTheme="minorHAnsi"/>
          <w:i/>
        </w:rPr>
        <w:t>W takim przypadku Zamawiający przyzna 0 pkt. W przypadku zaznaczenia TAK więcej niż w jednym miejscu dla dane</w:t>
      </w:r>
      <w:r w:rsidR="007B7A4A" w:rsidRPr="00E10C55">
        <w:rPr>
          <w:rFonts w:asciiTheme="minorHAnsi" w:hAnsiTheme="minorHAnsi"/>
          <w:i/>
        </w:rPr>
        <w:t>go</w:t>
      </w:r>
      <w:r w:rsidRPr="00E10C55">
        <w:rPr>
          <w:rFonts w:asciiTheme="minorHAnsi" w:hAnsiTheme="minorHAnsi"/>
          <w:i/>
        </w:rPr>
        <w:t xml:space="preserve"> </w:t>
      </w:r>
      <w:r w:rsidR="007B7A4A" w:rsidRPr="00E10C55">
        <w:rPr>
          <w:rFonts w:asciiTheme="minorHAnsi" w:hAnsiTheme="minorHAnsi"/>
          <w:i/>
        </w:rPr>
        <w:t xml:space="preserve">warunku </w:t>
      </w:r>
      <w:r w:rsidRPr="00E10C55">
        <w:rPr>
          <w:rFonts w:asciiTheme="minorHAnsi" w:hAnsiTheme="minorHAnsi"/>
          <w:i/>
        </w:rPr>
        <w:t xml:space="preserve">(czyli wskazanie </w:t>
      </w:r>
      <w:r w:rsidR="007B7A4A" w:rsidRPr="00E10C55">
        <w:rPr>
          <w:rFonts w:asciiTheme="minorHAnsi" w:hAnsiTheme="minorHAnsi"/>
          <w:i/>
        </w:rPr>
        <w:t xml:space="preserve">słowa TAK w warunkach </w:t>
      </w:r>
      <w:r w:rsidRPr="00E10C55">
        <w:rPr>
          <w:rFonts w:asciiTheme="minorHAnsi" w:hAnsiTheme="minorHAnsi"/>
          <w:i/>
        </w:rPr>
        <w:t>obligatoryjn</w:t>
      </w:r>
      <w:r w:rsidR="007B7A4A" w:rsidRPr="00E10C55">
        <w:rPr>
          <w:rFonts w:asciiTheme="minorHAnsi" w:hAnsiTheme="minorHAnsi"/>
          <w:i/>
        </w:rPr>
        <w:t>ych (pole Brak akceptacji)</w:t>
      </w:r>
      <w:r w:rsidRPr="00E10C55">
        <w:rPr>
          <w:rFonts w:asciiTheme="minorHAnsi" w:hAnsiTheme="minorHAnsi"/>
          <w:i/>
        </w:rPr>
        <w:t xml:space="preserve"> za 0 pkt </w:t>
      </w:r>
      <w:r w:rsidR="007B7A4A" w:rsidRPr="00E10C55">
        <w:rPr>
          <w:rFonts w:asciiTheme="minorHAnsi" w:hAnsiTheme="minorHAnsi"/>
          <w:i/>
        </w:rPr>
        <w:t xml:space="preserve">jak </w:t>
      </w:r>
      <w:r w:rsidR="00742C5E">
        <w:rPr>
          <w:rFonts w:asciiTheme="minorHAnsi" w:hAnsiTheme="minorHAnsi"/>
          <w:i/>
        </w:rPr>
        <w:br/>
      </w:r>
      <w:r w:rsidR="007B7A4A" w:rsidRPr="00E10C55">
        <w:rPr>
          <w:rFonts w:asciiTheme="minorHAnsi" w:hAnsiTheme="minorHAnsi"/>
          <w:i/>
        </w:rPr>
        <w:t xml:space="preserve">i </w:t>
      </w:r>
      <w:r w:rsidRPr="00E10C55">
        <w:rPr>
          <w:rFonts w:asciiTheme="minorHAnsi" w:hAnsiTheme="minorHAnsi"/>
          <w:i/>
        </w:rPr>
        <w:t>fakultatywn</w:t>
      </w:r>
      <w:r w:rsidR="007B7A4A" w:rsidRPr="00E10C55">
        <w:rPr>
          <w:rFonts w:asciiTheme="minorHAnsi" w:hAnsiTheme="minorHAnsi"/>
          <w:i/>
        </w:rPr>
        <w:t>ych</w:t>
      </w:r>
      <w:r w:rsidRPr="00E10C55">
        <w:rPr>
          <w:rFonts w:asciiTheme="minorHAnsi" w:hAnsiTheme="minorHAnsi"/>
          <w:i/>
        </w:rPr>
        <w:t xml:space="preserve"> dodatkowo punktowanej) Zamawiający uzna, że Wykonawca akceptuje </w:t>
      </w:r>
      <w:r w:rsidR="007B7A4A" w:rsidRPr="00E10C55">
        <w:rPr>
          <w:rFonts w:asciiTheme="minorHAnsi" w:hAnsiTheme="minorHAnsi"/>
          <w:i/>
        </w:rPr>
        <w:t xml:space="preserve">warunek </w:t>
      </w:r>
      <w:r w:rsidRPr="00E10C55">
        <w:rPr>
          <w:rFonts w:asciiTheme="minorHAnsi" w:hAnsiTheme="minorHAnsi"/>
          <w:i/>
        </w:rPr>
        <w:t>fakultatywn</w:t>
      </w:r>
      <w:r w:rsidR="007B7A4A" w:rsidRPr="00E10C55">
        <w:rPr>
          <w:rFonts w:asciiTheme="minorHAnsi" w:hAnsiTheme="minorHAnsi"/>
          <w:i/>
        </w:rPr>
        <w:t>y</w:t>
      </w:r>
      <w:r w:rsidRPr="00E10C55">
        <w:rPr>
          <w:rFonts w:asciiTheme="minorHAnsi" w:hAnsiTheme="minorHAnsi"/>
          <w:i/>
        </w:rPr>
        <w:t xml:space="preserve"> i przyzna wskazaną w tabeli liczbę punktów</w:t>
      </w:r>
      <w:r w:rsidR="007B7A4A" w:rsidRPr="00E10C55">
        <w:rPr>
          <w:rFonts w:asciiTheme="minorHAnsi" w:hAnsiTheme="minorHAnsi"/>
          <w:i/>
        </w:rPr>
        <w:t>.</w:t>
      </w:r>
    </w:p>
    <w:p w:rsidR="002D6AAD" w:rsidRPr="00E10C55" w:rsidRDefault="002D6AAD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6B1DEB" w:rsidRPr="00E10C55" w:rsidRDefault="00BA66C3" w:rsidP="00FD4B34">
      <w:pPr>
        <w:spacing w:after="0" w:line="360" w:lineRule="auto"/>
        <w:jc w:val="both"/>
        <w:rPr>
          <w:rFonts w:asciiTheme="minorHAnsi" w:hAnsiTheme="minorHAnsi"/>
          <w:b/>
        </w:rPr>
      </w:pPr>
      <w:r w:rsidRPr="00E10C55">
        <w:rPr>
          <w:rFonts w:ascii="Cambria Math" w:eastAsia="Yu Gothic" w:hAnsi="Cambria Math" w:cs="Cambria Math"/>
          <w:b/>
        </w:rPr>
        <w:t>⃞</w:t>
      </w:r>
      <w:r w:rsidRPr="00E10C55">
        <w:rPr>
          <w:rFonts w:asciiTheme="minorHAnsi" w:hAnsiTheme="minorHAnsi"/>
          <w:b/>
        </w:rPr>
        <w:t xml:space="preserve"> Część </w:t>
      </w:r>
      <w:r w:rsidR="000D4E19" w:rsidRPr="00E10C55">
        <w:rPr>
          <w:rFonts w:asciiTheme="minorHAnsi" w:hAnsiTheme="minorHAnsi"/>
          <w:b/>
        </w:rPr>
        <w:t xml:space="preserve">(Zadanie) </w:t>
      </w:r>
      <w:r w:rsidRPr="00E10C55">
        <w:rPr>
          <w:rFonts w:asciiTheme="minorHAnsi" w:hAnsiTheme="minorHAnsi"/>
          <w:b/>
        </w:rPr>
        <w:t>3</w:t>
      </w:r>
      <w:r w:rsidR="00FD4B34" w:rsidRPr="00E10C55">
        <w:rPr>
          <w:rFonts w:asciiTheme="minorHAnsi" w:hAnsiTheme="minorHAnsi"/>
          <w:b/>
        </w:rPr>
        <w:t xml:space="preserve"> </w:t>
      </w:r>
      <w:r w:rsidRPr="00E10C55">
        <w:rPr>
          <w:rFonts w:asciiTheme="minorHAnsi" w:hAnsiTheme="minorHAnsi"/>
          <w:b/>
        </w:rPr>
        <w:t>UBEZPIECZENIE ODPOWIEDZIALNOŚCI CYWILNEJ Z T</w:t>
      </w:r>
      <w:r w:rsidR="00FD4B34" w:rsidRPr="00E10C55">
        <w:rPr>
          <w:rFonts w:asciiTheme="minorHAnsi" w:hAnsiTheme="minorHAnsi"/>
          <w:b/>
        </w:rPr>
        <w:t xml:space="preserve">YTUŁU PROWADZONEJ DZIAŁALNOŚCI </w:t>
      </w:r>
      <w:r w:rsidRPr="00E10C55">
        <w:rPr>
          <w:rFonts w:asciiTheme="minorHAnsi" w:hAnsiTheme="minorHAnsi"/>
          <w:b/>
        </w:rPr>
        <w:t>I POSIADANEGO MIENIA Z SUMĄ GWARANCYJNĄ 20 000</w:t>
      </w:r>
      <w:r w:rsidR="00777C58" w:rsidRPr="00E10C55">
        <w:rPr>
          <w:rFonts w:asciiTheme="minorHAnsi" w:hAnsiTheme="minorHAnsi"/>
          <w:b/>
        </w:rPr>
        <w:t> </w:t>
      </w:r>
      <w:r w:rsidRPr="00E10C55">
        <w:rPr>
          <w:rFonts w:asciiTheme="minorHAnsi" w:hAnsiTheme="minorHAnsi"/>
          <w:b/>
        </w:rPr>
        <w:t xml:space="preserve">000 </w:t>
      </w:r>
      <w:r w:rsidR="00FD4B34" w:rsidRPr="00E10C55">
        <w:rPr>
          <w:rFonts w:asciiTheme="minorHAnsi" w:hAnsiTheme="minorHAnsi"/>
          <w:b/>
        </w:rPr>
        <w:t xml:space="preserve">PLN NA JEDNO </w:t>
      </w:r>
      <w:r w:rsidR="00742C5E">
        <w:rPr>
          <w:rFonts w:asciiTheme="minorHAnsi" w:hAnsiTheme="minorHAnsi"/>
          <w:b/>
        </w:rPr>
        <w:br/>
      </w:r>
      <w:r w:rsidR="00FD4B34" w:rsidRPr="00E10C55">
        <w:rPr>
          <w:rFonts w:asciiTheme="minorHAnsi" w:hAnsiTheme="minorHAnsi"/>
          <w:b/>
        </w:rPr>
        <w:t xml:space="preserve">I WSZYSTKIE </w:t>
      </w:r>
      <w:r w:rsidRPr="00E10C55">
        <w:rPr>
          <w:rFonts w:asciiTheme="minorHAnsi" w:hAnsiTheme="minorHAnsi"/>
          <w:b/>
        </w:rPr>
        <w:t>ZDARZENIA (UBEZPIECZENIE NADWYŻKOWE).</w:t>
      </w:r>
    </w:p>
    <w:p w:rsidR="00BA66C3" w:rsidRPr="00E10C55" w:rsidRDefault="00BA66C3" w:rsidP="005C174E">
      <w:pPr>
        <w:spacing w:after="0" w:line="360" w:lineRule="auto"/>
        <w:jc w:val="both"/>
        <w:rPr>
          <w:rFonts w:asciiTheme="minorHAnsi" w:hAnsiTheme="minorHAnsi"/>
          <w:b/>
          <w:u w:val="single"/>
        </w:rPr>
      </w:pPr>
    </w:p>
    <w:p w:rsidR="00FD4B34" w:rsidRPr="00E10C55" w:rsidRDefault="00FD4B34" w:rsidP="00FD4B34">
      <w:pPr>
        <w:spacing w:after="0" w:line="360" w:lineRule="auto"/>
        <w:jc w:val="both"/>
        <w:rPr>
          <w:rFonts w:asciiTheme="minorHAnsi" w:hAnsiTheme="minorHAnsi"/>
          <w:b/>
        </w:rPr>
      </w:pPr>
      <w:r w:rsidRPr="00E10C55">
        <w:rPr>
          <w:rFonts w:asciiTheme="minorHAnsi" w:hAnsiTheme="minorHAnsi"/>
          <w:b/>
        </w:rPr>
        <w:t>I.</w:t>
      </w:r>
      <w:r w:rsidRPr="00E10C55">
        <w:rPr>
          <w:rFonts w:asciiTheme="minorHAnsi" w:hAnsiTheme="minorHAnsi"/>
          <w:b/>
        </w:rPr>
        <w:tab/>
        <w:t>CENA OFERTY (składka ubezpieczeniowa):</w:t>
      </w:r>
    </w:p>
    <w:p w:rsidR="00FD4B34" w:rsidRPr="00E10C55" w:rsidRDefault="00FD4B34" w:rsidP="00FD4B34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FD4B34" w:rsidRPr="00E10C55" w:rsidRDefault="00FD4B34" w:rsidP="00297E01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</w:rPr>
      </w:pPr>
      <w:r w:rsidRPr="00E10C55">
        <w:rPr>
          <w:b/>
        </w:rPr>
        <w:t xml:space="preserve">Łączna cena ofertowa (łączna składka ubezpieczeniowa) za wykonanie całości przedmiotu </w:t>
      </w:r>
      <w:r w:rsidR="000D4E19" w:rsidRPr="00E10C55">
        <w:rPr>
          <w:b/>
        </w:rPr>
        <w:t xml:space="preserve">Zamówienia </w:t>
      </w:r>
      <w:r w:rsidRPr="00E10C55">
        <w:rPr>
          <w:b/>
        </w:rPr>
        <w:t xml:space="preserve">obejmującego 36 miesięczną ochronę ubezpieczeniową, </w:t>
      </w:r>
      <w:r w:rsidRPr="00E10C55">
        <w:t xml:space="preserve">stanowiąca sumę ceny cząstkowej (cząstkowej składki ubezpieczeniowej) wskazanej w pkt 2 (poniżej) w 36 miesięcznym </w:t>
      </w:r>
      <w:r w:rsidRPr="00E10C55">
        <w:lastRenderedPageBreak/>
        <w:t xml:space="preserve">terminie wykonania </w:t>
      </w:r>
      <w:r w:rsidR="000D4E19" w:rsidRPr="00E10C55">
        <w:t>Zamówienia</w:t>
      </w:r>
      <w:r w:rsidRPr="00E10C55">
        <w:t>, o którym mowa w pkt. 8.1. i pkt. 8.2. IDW (w trzech okresach rozliczeni</w:t>
      </w:r>
      <w:r w:rsidR="000D4E19" w:rsidRPr="00E10C55">
        <w:t>owych</w:t>
      </w:r>
      <w:r w:rsidRPr="00E10C55">
        <w:t>), wynosi</w:t>
      </w:r>
      <w:r w:rsidRPr="00E10C55">
        <w:rPr>
          <w:b/>
        </w:rPr>
        <w:t>:</w:t>
      </w:r>
    </w:p>
    <w:p w:rsidR="00FD4B34" w:rsidRPr="00E10C55" w:rsidRDefault="00FD4B34" w:rsidP="00FD4B34">
      <w:pPr>
        <w:pStyle w:val="Akapitzlist"/>
        <w:spacing w:after="0" w:line="360" w:lineRule="auto"/>
        <w:ind w:left="360"/>
        <w:jc w:val="both"/>
      </w:pPr>
      <w:r w:rsidRPr="00E10C55">
        <w:t>…………………………zł…………gr (słownie: …………………………………złotych……………….……. groszy)</w:t>
      </w:r>
    </w:p>
    <w:p w:rsidR="00FD4B34" w:rsidRPr="00E10C55" w:rsidRDefault="00FD4B34" w:rsidP="00FD4B34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FD4B34" w:rsidRPr="00E10C55" w:rsidRDefault="00FD4B34" w:rsidP="00297E0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  <w:b/>
        </w:rPr>
        <w:t>Cena cząstkowa (cząstkowe składki ubezpieczeniowe) w każdym 12 miesięcznym okresie rozliczeni</w:t>
      </w:r>
      <w:r w:rsidR="000D4E19" w:rsidRPr="00E10C55">
        <w:rPr>
          <w:rFonts w:eastAsia="Times New Roman"/>
          <w:b/>
        </w:rPr>
        <w:t>owym</w:t>
      </w:r>
      <w:r w:rsidRPr="00E10C55">
        <w:rPr>
          <w:rFonts w:eastAsia="Times New Roman"/>
          <w:b/>
        </w:rPr>
        <w:t xml:space="preserve"> wskazanym w pkt. 8.2. IDW, wynosi: </w:t>
      </w:r>
    </w:p>
    <w:p w:rsidR="00FD4B34" w:rsidRPr="00E10C55" w:rsidRDefault="00FD4B34" w:rsidP="00FD4B34">
      <w:pPr>
        <w:spacing w:after="0" w:line="360" w:lineRule="auto"/>
        <w:ind w:left="360"/>
        <w:rPr>
          <w:rFonts w:asciiTheme="minorHAnsi" w:hAnsiTheme="minorHAnsi"/>
        </w:rPr>
      </w:pPr>
      <w:r w:rsidRPr="00E10C55">
        <w:rPr>
          <w:rFonts w:asciiTheme="minorHAnsi" w:hAnsiTheme="minorHAnsi"/>
        </w:rPr>
        <w:t>…………………………zł…………gr (słownie: ……………………………………złotych……………….……. groszy)</w:t>
      </w:r>
    </w:p>
    <w:p w:rsidR="00FD4B34" w:rsidRPr="00E10C55" w:rsidRDefault="00FD4B34" w:rsidP="00FD4B34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FD4B34" w:rsidRPr="00E10C55" w:rsidRDefault="00FD4B34" w:rsidP="00297E01">
      <w:pPr>
        <w:pStyle w:val="Akapitzlist"/>
        <w:numPr>
          <w:ilvl w:val="0"/>
          <w:numId w:val="19"/>
        </w:numPr>
        <w:spacing w:after="0" w:line="360" w:lineRule="auto"/>
        <w:jc w:val="both"/>
        <w:rPr>
          <w:b/>
        </w:rPr>
      </w:pPr>
      <w:r w:rsidRPr="00E10C55">
        <w:rPr>
          <w:b/>
        </w:rPr>
        <w:t>WARUNKI MAJĄCE ZASTOSOWANIE DO UMOWY O ZAMÓWIENIE PUBLICZNE W ZAKRESIE OKREŚLONYM W SIWZ I WE WZORZE UMOWY:</w:t>
      </w:r>
    </w:p>
    <w:p w:rsidR="00FD4B34" w:rsidRPr="00E10C55" w:rsidRDefault="00FD4B34" w:rsidP="00FD4B34">
      <w:pPr>
        <w:spacing w:after="0" w:line="360" w:lineRule="auto"/>
        <w:jc w:val="both"/>
        <w:rPr>
          <w:rFonts w:asciiTheme="minorHAnsi" w:hAnsiTheme="minorHAnsi"/>
        </w:rPr>
      </w:pPr>
      <w:r w:rsidRPr="00E10C55">
        <w:rPr>
          <w:rFonts w:asciiTheme="minorHAnsi" w:hAnsiTheme="minorHAnsi"/>
        </w:rPr>
        <w:t xml:space="preserve">Ogólne (Szczególne) Warunki Ubezpieczenia </w:t>
      </w:r>
      <w:r w:rsidR="00686A94" w:rsidRPr="00E10C55">
        <w:rPr>
          <w:rFonts w:asciiTheme="minorHAnsi" w:hAnsiTheme="minorHAnsi"/>
        </w:rPr>
        <w:t xml:space="preserve">wraz z klauzulami dodatkowymi </w:t>
      </w:r>
      <w:r w:rsidRPr="00E10C55">
        <w:rPr>
          <w:rFonts w:asciiTheme="minorHAnsi" w:hAnsiTheme="minorHAnsi"/>
        </w:rPr>
        <w:t xml:space="preserve">mające zastosowanie do ubezpieczenia odpowiedzialności cywilnej z tytułu prowadzonej działalności i posiadanego mienia </w:t>
      </w:r>
      <w:r w:rsidR="00742C5E">
        <w:rPr>
          <w:rFonts w:asciiTheme="minorHAnsi" w:hAnsiTheme="minorHAnsi"/>
        </w:rPr>
        <w:br/>
      </w:r>
      <w:r w:rsidRPr="00E10C55">
        <w:rPr>
          <w:rFonts w:asciiTheme="minorHAnsi" w:hAnsiTheme="minorHAnsi"/>
        </w:rPr>
        <w:t xml:space="preserve">z sumą gwarancyjną 20 000 000 PLN na jedno i wszystkie zdarzenia (ubezpieczenie nadwyżkowe) (należy podać rodzaj warunków ubezpieczenia i datę uchwalenia / wejścia ich w życie): </w:t>
      </w:r>
    </w:p>
    <w:p w:rsidR="00FD4B34" w:rsidRPr="00E10C55" w:rsidRDefault="00FD4B34" w:rsidP="00FD4B34">
      <w:pPr>
        <w:spacing w:after="0" w:line="360" w:lineRule="auto"/>
        <w:rPr>
          <w:rFonts w:asciiTheme="minorHAnsi" w:eastAsiaTheme="minorEastAsia" w:hAnsiTheme="minorHAnsi" w:cstheme="minorBidi"/>
          <w:lang w:eastAsia="pl-PL"/>
        </w:rPr>
      </w:pPr>
      <w:r w:rsidRPr="00E10C55">
        <w:rPr>
          <w:rFonts w:asciiTheme="minorHAnsi" w:eastAsiaTheme="minorEastAsia" w:hAnsiTheme="minorHAnsi" w:cstheme="minorBidi"/>
          <w:lang w:eastAsia="pl-PL"/>
        </w:rPr>
        <w:t>…………………………………………………………………………………………………………..</w:t>
      </w:r>
    </w:p>
    <w:p w:rsidR="00FD4B34" w:rsidRPr="00E10C55" w:rsidRDefault="00FD4B34" w:rsidP="005C174E">
      <w:pPr>
        <w:spacing w:after="0" w:line="360" w:lineRule="auto"/>
        <w:rPr>
          <w:rFonts w:asciiTheme="minorHAnsi" w:hAnsiTheme="minorHAnsi"/>
          <w:b/>
          <w:u w:val="single"/>
        </w:rPr>
      </w:pPr>
    </w:p>
    <w:p w:rsidR="00D70445" w:rsidRPr="00E10C55" w:rsidRDefault="000D4E19" w:rsidP="00297E01">
      <w:pPr>
        <w:pStyle w:val="Akapitzlist"/>
        <w:numPr>
          <w:ilvl w:val="0"/>
          <w:numId w:val="19"/>
        </w:numPr>
        <w:spacing w:after="0" w:line="360" w:lineRule="auto"/>
        <w:rPr>
          <w:b/>
        </w:rPr>
      </w:pPr>
      <w:r w:rsidRPr="00E10C55">
        <w:rPr>
          <w:b/>
        </w:rPr>
        <w:t xml:space="preserve">WARUNKI </w:t>
      </w:r>
      <w:r w:rsidR="00FD4B34" w:rsidRPr="00E10C55">
        <w:rPr>
          <w:b/>
        </w:rPr>
        <w:t>FAKULTATYWNE:</w:t>
      </w:r>
    </w:p>
    <w:tbl>
      <w:tblPr>
        <w:tblW w:w="8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61"/>
        <w:gridCol w:w="1143"/>
        <w:gridCol w:w="850"/>
      </w:tblGrid>
      <w:tr w:rsidR="00686A94" w:rsidRPr="00E10C55" w:rsidTr="002227E3">
        <w:trPr>
          <w:trHeight w:hRule="exact" w:val="397"/>
          <w:jc w:val="center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86A94" w:rsidRPr="00E10C55" w:rsidRDefault="00686A94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br w:type="page"/>
              <w:t>Lp.</w:t>
            </w:r>
          </w:p>
        </w:tc>
        <w:tc>
          <w:tcPr>
            <w:tcW w:w="566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86A94" w:rsidRPr="00E10C55" w:rsidRDefault="00686A94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Warunek fakultatywny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86A94" w:rsidRPr="00E10C55" w:rsidRDefault="00686A94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Ilość pkt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86A94" w:rsidRPr="00E10C55" w:rsidRDefault="00686A94" w:rsidP="002227E3">
            <w:pPr>
              <w:pStyle w:val="Bezodstpw"/>
              <w:jc w:val="center"/>
              <w:rPr>
                <w:b/>
              </w:rPr>
            </w:pPr>
            <w:r w:rsidRPr="00E10C55">
              <w:rPr>
                <w:b/>
              </w:rPr>
              <w:t>Wybór *</w:t>
            </w:r>
          </w:p>
        </w:tc>
      </w:tr>
      <w:tr w:rsidR="00686A94" w:rsidRPr="00E10C55" w:rsidTr="002227E3">
        <w:trPr>
          <w:trHeight w:hRule="exact" w:val="397"/>
          <w:jc w:val="center"/>
        </w:trPr>
        <w:tc>
          <w:tcPr>
            <w:tcW w:w="430" w:type="dxa"/>
            <w:shd w:val="clear" w:color="auto" w:fill="BFBFBF" w:themeFill="background1" w:themeFillShade="BF"/>
            <w:vAlign w:val="center"/>
          </w:tcPr>
          <w:p w:rsidR="00686A94" w:rsidRPr="00E10C55" w:rsidRDefault="00686A94" w:rsidP="002227E3">
            <w:pPr>
              <w:pStyle w:val="Bezodstpw"/>
              <w:jc w:val="center"/>
            </w:pPr>
            <w:r w:rsidRPr="00E10C55">
              <w:t>01</w:t>
            </w:r>
          </w:p>
        </w:tc>
        <w:tc>
          <w:tcPr>
            <w:tcW w:w="5661" w:type="dxa"/>
            <w:shd w:val="clear" w:color="auto" w:fill="BFBFBF" w:themeFill="background1" w:themeFillShade="BF"/>
            <w:vAlign w:val="center"/>
          </w:tcPr>
          <w:p w:rsidR="00686A94" w:rsidRPr="00E10C55" w:rsidRDefault="00686A94" w:rsidP="002227E3">
            <w:pPr>
              <w:pStyle w:val="Bezodstpw"/>
              <w:jc w:val="center"/>
            </w:pPr>
            <w:r w:rsidRPr="00E10C55">
              <w:t>02</w:t>
            </w:r>
          </w:p>
        </w:tc>
        <w:tc>
          <w:tcPr>
            <w:tcW w:w="1143" w:type="dxa"/>
            <w:shd w:val="clear" w:color="auto" w:fill="BFBFBF" w:themeFill="background1" w:themeFillShade="BF"/>
            <w:vAlign w:val="center"/>
          </w:tcPr>
          <w:p w:rsidR="00686A94" w:rsidRPr="00E10C55" w:rsidRDefault="00686A94" w:rsidP="002227E3">
            <w:pPr>
              <w:pStyle w:val="Bezodstpw"/>
              <w:jc w:val="center"/>
            </w:pPr>
            <w:r w:rsidRPr="00E10C55">
              <w:t>03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686A94" w:rsidRPr="00E10C55" w:rsidRDefault="00686A94" w:rsidP="002227E3">
            <w:pPr>
              <w:pStyle w:val="Bezodstpw"/>
              <w:jc w:val="center"/>
            </w:pPr>
            <w:r w:rsidRPr="00E10C55">
              <w:t>04</w:t>
            </w:r>
          </w:p>
        </w:tc>
      </w:tr>
      <w:tr w:rsidR="00686A94" w:rsidRPr="00E10C55" w:rsidTr="002227E3">
        <w:trPr>
          <w:trHeight w:hRule="exact" w:val="397"/>
          <w:jc w:val="center"/>
        </w:trPr>
        <w:tc>
          <w:tcPr>
            <w:tcW w:w="430" w:type="dxa"/>
            <w:vMerge w:val="restart"/>
            <w:shd w:val="clear" w:color="auto" w:fill="F2F2F2" w:themeFill="background1" w:themeFillShade="F2"/>
            <w:vAlign w:val="center"/>
          </w:tcPr>
          <w:p w:rsidR="00686A94" w:rsidRPr="00E10C55" w:rsidRDefault="00686A94" w:rsidP="002227E3">
            <w:pPr>
              <w:pStyle w:val="Bezodstpw"/>
              <w:jc w:val="center"/>
            </w:pPr>
            <w:r w:rsidRPr="00E10C55">
              <w:t>A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686A94" w:rsidRPr="00E10C55" w:rsidRDefault="00686A94" w:rsidP="002227E3">
            <w:pPr>
              <w:pStyle w:val="Bezodstpw"/>
            </w:pPr>
            <w:r w:rsidRPr="00E10C55">
              <w:t>Minimalny punkt zaczepienia: zniesiony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86A94" w:rsidRPr="00E10C55" w:rsidRDefault="00686A94" w:rsidP="002227E3">
            <w:pPr>
              <w:pStyle w:val="Bezodstpw"/>
              <w:jc w:val="center"/>
            </w:pPr>
            <w:r w:rsidRPr="00E10C55"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A94" w:rsidRPr="00E10C55" w:rsidRDefault="00686A94" w:rsidP="002227E3">
            <w:pPr>
              <w:pStyle w:val="Bezodstpw"/>
              <w:jc w:val="center"/>
            </w:pPr>
          </w:p>
        </w:tc>
      </w:tr>
      <w:tr w:rsidR="00686A94" w:rsidRPr="00E10C55" w:rsidTr="002227E3">
        <w:trPr>
          <w:trHeight w:hRule="exact" w:val="397"/>
          <w:jc w:val="center"/>
        </w:trPr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:rsidR="00686A94" w:rsidRPr="00E10C55" w:rsidRDefault="00686A94" w:rsidP="002227E3">
            <w:pPr>
              <w:pStyle w:val="Bezodstpw"/>
              <w:jc w:val="center"/>
            </w:pPr>
          </w:p>
        </w:tc>
        <w:tc>
          <w:tcPr>
            <w:tcW w:w="5661" w:type="dxa"/>
            <w:shd w:val="clear" w:color="auto" w:fill="auto"/>
            <w:vAlign w:val="center"/>
          </w:tcPr>
          <w:p w:rsidR="00686A94" w:rsidRPr="00E10C55" w:rsidRDefault="00686A94" w:rsidP="002227E3">
            <w:pPr>
              <w:pStyle w:val="Bezodstpw"/>
            </w:pPr>
            <w:r w:rsidRPr="00E10C55">
              <w:t>Brak akceptacji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86A94" w:rsidRPr="00E10C55" w:rsidRDefault="00686A94" w:rsidP="002227E3">
            <w:pPr>
              <w:pStyle w:val="Bezodstpw"/>
              <w:jc w:val="center"/>
            </w:pPr>
            <w:r w:rsidRPr="00E10C55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6A94" w:rsidRPr="00E10C55" w:rsidRDefault="00686A94" w:rsidP="002227E3">
            <w:pPr>
              <w:pStyle w:val="Bezodstpw"/>
              <w:jc w:val="center"/>
            </w:pPr>
          </w:p>
        </w:tc>
      </w:tr>
    </w:tbl>
    <w:p w:rsidR="00C54BEE" w:rsidRDefault="00C54BEE" w:rsidP="00536D9A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</w:p>
    <w:p w:rsidR="008B4314" w:rsidRPr="00C54BEE" w:rsidRDefault="003F675F" w:rsidP="00536D9A">
      <w:pPr>
        <w:spacing w:after="0" w:line="360" w:lineRule="auto"/>
        <w:jc w:val="both"/>
        <w:rPr>
          <w:rFonts w:asciiTheme="minorHAnsi" w:hAnsiTheme="minorHAnsi"/>
          <w:i/>
        </w:rPr>
      </w:pPr>
      <w:r w:rsidRPr="00E10C55">
        <w:rPr>
          <w:rFonts w:asciiTheme="minorHAnsi" w:hAnsiTheme="minorHAnsi"/>
        </w:rPr>
        <w:t>*</w:t>
      </w:r>
      <w:r w:rsidRPr="00C54BEE">
        <w:rPr>
          <w:rFonts w:asciiTheme="minorHAnsi" w:hAnsiTheme="minorHAnsi"/>
          <w:i/>
        </w:rPr>
        <w:t xml:space="preserve">Wykonawca jest zobowiązany wskazać w tabeli określonej </w:t>
      </w:r>
      <w:r w:rsidR="000D4E19" w:rsidRPr="00C54BEE">
        <w:rPr>
          <w:rFonts w:asciiTheme="minorHAnsi" w:hAnsiTheme="minorHAnsi"/>
          <w:i/>
        </w:rPr>
        <w:t>powyżej</w:t>
      </w:r>
      <w:r w:rsidRPr="00C54BEE">
        <w:rPr>
          <w:rFonts w:asciiTheme="minorHAnsi" w:hAnsiTheme="minorHAnsi"/>
          <w:i/>
        </w:rPr>
        <w:t xml:space="preserve">, w kolumnie 04 </w:t>
      </w:r>
      <w:r w:rsidR="00C54BEE">
        <w:rPr>
          <w:rFonts w:asciiTheme="minorHAnsi" w:hAnsiTheme="minorHAnsi"/>
          <w:i/>
        </w:rPr>
        <w:t xml:space="preserve">(Wybór), </w:t>
      </w:r>
      <w:r w:rsidR="000D4E19" w:rsidRPr="00C54BEE">
        <w:rPr>
          <w:rFonts w:asciiTheme="minorHAnsi" w:hAnsiTheme="minorHAnsi"/>
          <w:i/>
        </w:rPr>
        <w:t>warunek</w:t>
      </w:r>
      <w:r w:rsidRPr="00C54BEE">
        <w:rPr>
          <w:rFonts w:asciiTheme="minorHAnsi" w:hAnsiTheme="minorHAnsi"/>
          <w:i/>
        </w:rPr>
        <w:t>, któr</w:t>
      </w:r>
      <w:r w:rsidR="000D4E19" w:rsidRPr="00C54BEE">
        <w:rPr>
          <w:rFonts w:asciiTheme="minorHAnsi" w:hAnsiTheme="minorHAnsi"/>
          <w:i/>
        </w:rPr>
        <w:t>y</w:t>
      </w:r>
      <w:r w:rsidRPr="00C54BEE">
        <w:rPr>
          <w:rFonts w:asciiTheme="minorHAnsi" w:hAnsiTheme="minorHAnsi"/>
          <w:i/>
        </w:rPr>
        <w:t xml:space="preserve"> akceptuje (oferuje)</w:t>
      </w:r>
      <w:r w:rsidR="000D4E19" w:rsidRPr="00C54BEE">
        <w:rPr>
          <w:rFonts w:asciiTheme="minorHAnsi" w:hAnsiTheme="minorHAnsi"/>
          <w:i/>
        </w:rPr>
        <w:t xml:space="preserve"> poprzez wpisanie słowa TAK lub którego nie akceptuje (nie oferuje) poprzez wpisanie słowa NIE</w:t>
      </w:r>
      <w:r w:rsidRPr="00C54BEE">
        <w:rPr>
          <w:rFonts w:asciiTheme="minorHAnsi" w:hAnsiTheme="minorHAnsi"/>
          <w:i/>
        </w:rPr>
        <w:t>. Wykonawca może zaznaczyć tylko TAK lub NIE. Akceptacja wybran</w:t>
      </w:r>
      <w:r w:rsidR="000D4E19" w:rsidRPr="00C54BEE">
        <w:rPr>
          <w:rFonts w:asciiTheme="minorHAnsi" w:hAnsiTheme="minorHAnsi"/>
          <w:i/>
        </w:rPr>
        <w:t>ego warunku</w:t>
      </w:r>
      <w:r w:rsidRPr="00C54BEE">
        <w:rPr>
          <w:rFonts w:asciiTheme="minorHAnsi" w:hAnsiTheme="minorHAnsi"/>
          <w:i/>
        </w:rPr>
        <w:t xml:space="preserve"> fakultatywn</w:t>
      </w:r>
      <w:r w:rsidR="000D4E19" w:rsidRPr="00C54BEE">
        <w:rPr>
          <w:rFonts w:asciiTheme="minorHAnsi" w:hAnsiTheme="minorHAnsi"/>
          <w:i/>
        </w:rPr>
        <w:t>ego,</w:t>
      </w:r>
      <w:r w:rsidRPr="00C54BEE">
        <w:rPr>
          <w:rFonts w:asciiTheme="minorHAnsi" w:hAnsiTheme="minorHAnsi"/>
          <w:i/>
        </w:rPr>
        <w:t xml:space="preserve"> będzie tożsam</w:t>
      </w:r>
      <w:r w:rsidR="000D4E19" w:rsidRPr="00C54BEE">
        <w:rPr>
          <w:rFonts w:asciiTheme="minorHAnsi" w:hAnsiTheme="minorHAnsi"/>
          <w:i/>
        </w:rPr>
        <w:t>e</w:t>
      </w:r>
      <w:r w:rsidRPr="00C54BEE">
        <w:rPr>
          <w:rFonts w:asciiTheme="minorHAnsi" w:hAnsiTheme="minorHAnsi"/>
          <w:i/>
        </w:rPr>
        <w:t xml:space="preserve"> z zastosowaniem treści klauzul w realizacji </w:t>
      </w:r>
      <w:r w:rsidR="000D4E19" w:rsidRPr="00C54BEE">
        <w:rPr>
          <w:rFonts w:asciiTheme="minorHAnsi" w:hAnsiTheme="minorHAnsi"/>
          <w:i/>
        </w:rPr>
        <w:t xml:space="preserve">Umowy </w:t>
      </w:r>
      <w:r w:rsidRPr="00C54BEE">
        <w:rPr>
          <w:rFonts w:asciiTheme="minorHAnsi" w:hAnsiTheme="minorHAnsi"/>
          <w:i/>
        </w:rPr>
        <w:t xml:space="preserve">(umowy ubezpieczenia). Brak oświadczenia Wykonawcy (to jest nie wskazanie przez Wykonawcę TAK lub NIE </w:t>
      </w:r>
      <w:r w:rsidR="00541508">
        <w:rPr>
          <w:rFonts w:asciiTheme="minorHAnsi" w:hAnsiTheme="minorHAnsi"/>
          <w:i/>
        </w:rPr>
        <w:br/>
      </w:r>
      <w:r w:rsidRPr="00C54BEE">
        <w:rPr>
          <w:rFonts w:asciiTheme="minorHAnsi" w:hAnsiTheme="minorHAnsi"/>
          <w:i/>
        </w:rPr>
        <w:t xml:space="preserve">w kolumnie 04), zostanie uznany przez Zamawiającego za brak akceptacji (NIE). </w:t>
      </w:r>
      <w:r w:rsidR="000D4E19" w:rsidRPr="00C54BEE">
        <w:rPr>
          <w:rFonts w:asciiTheme="minorHAnsi" w:hAnsiTheme="minorHAnsi"/>
          <w:i/>
        </w:rPr>
        <w:t xml:space="preserve">Brak akceptacji oznacza, że w Umowie (umowie ubezpieczenia) będzie zastosowanie będą miały warunki obligatoryjne wskazane w Części III SIWZ (OPZ) dla Części (Zadania) 3. </w:t>
      </w:r>
      <w:r w:rsidRPr="00C54BEE">
        <w:rPr>
          <w:rFonts w:asciiTheme="minorHAnsi" w:hAnsiTheme="minorHAnsi"/>
          <w:i/>
        </w:rPr>
        <w:t>W takim przypadku Zamawiający przyzna 0 pkt. W przypadku zaznaczenia TAK więcej niż w jednym miejscu dla dane</w:t>
      </w:r>
      <w:r w:rsidR="000D4E19" w:rsidRPr="00C54BEE">
        <w:rPr>
          <w:rFonts w:asciiTheme="minorHAnsi" w:hAnsiTheme="minorHAnsi"/>
          <w:i/>
        </w:rPr>
        <w:t>go</w:t>
      </w:r>
      <w:r w:rsidRPr="00C54BEE">
        <w:rPr>
          <w:rFonts w:asciiTheme="minorHAnsi" w:hAnsiTheme="minorHAnsi"/>
          <w:i/>
        </w:rPr>
        <w:t xml:space="preserve"> </w:t>
      </w:r>
      <w:r w:rsidR="000D4E19" w:rsidRPr="00C54BEE">
        <w:rPr>
          <w:rFonts w:asciiTheme="minorHAnsi" w:hAnsiTheme="minorHAnsi"/>
          <w:i/>
        </w:rPr>
        <w:t xml:space="preserve">warunku </w:t>
      </w:r>
      <w:r w:rsidRPr="00C54BEE">
        <w:rPr>
          <w:rFonts w:asciiTheme="minorHAnsi" w:hAnsiTheme="minorHAnsi"/>
          <w:i/>
        </w:rPr>
        <w:t xml:space="preserve">(czyli wskazanie zarówno </w:t>
      </w:r>
      <w:r w:rsidR="000D4E19" w:rsidRPr="00C54BEE">
        <w:rPr>
          <w:rFonts w:asciiTheme="minorHAnsi" w:hAnsiTheme="minorHAnsi"/>
          <w:i/>
        </w:rPr>
        <w:t xml:space="preserve">warunku </w:t>
      </w:r>
      <w:r w:rsidRPr="00C54BEE">
        <w:rPr>
          <w:rFonts w:asciiTheme="minorHAnsi" w:hAnsiTheme="minorHAnsi"/>
          <w:i/>
        </w:rPr>
        <w:t>obligatoryjne</w:t>
      </w:r>
      <w:r w:rsidR="000D4E19" w:rsidRPr="00C54BEE">
        <w:rPr>
          <w:rFonts w:asciiTheme="minorHAnsi" w:hAnsiTheme="minorHAnsi"/>
          <w:i/>
        </w:rPr>
        <w:t>go (pole Brak akceptacji)</w:t>
      </w:r>
      <w:r w:rsidRPr="00C54BEE">
        <w:rPr>
          <w:rFonts w:asciiTheme="minorHAnsi" w:hAnsiTheme="minorHAnsi"/>
          <w:i/>
        </w:rPr>
        <w:t xml:space="preserve"> za 0 pkt oraz fakultatywnej dodatkowo </w:t>
      </w:r>
      <w:r w:rsidRPr="00C54BEE">
        <w:rPr>
          <w:rFonts w:asciiTheme="minorHAnsi" w:hAnsiTheme="minorHAnsi"/>
          <w:i/>
        </w:rPr>
        <w:lastRenderedPageBreak/>
        <w:t xml:space="preserve">punktowanej) Zamawiający uzna, że Wykonawca akceptuje </w:t>
      </w:r>
      <w:r w:rsidR="000D4E19" w:rsidRPr="00C54BEE">
        <w:rPr>
          <w:rFonts w:asciiTheme="minorHAnsi" w:hAnsiTheme="minorHAnsi"/>
          <w:i/>
        </w:rPr>
        <w:t xml:space="preserve">warunek </w:t>
      </w:r>
      <w:r w:rsidRPr="00C54BEE">
        <w:rPr>
          <w:rFonts w:asciiTheme="minorHAnsi" w:hAnsiTheme="minorHAnsi"/>
          <w:i/>
        </w:rPr>
        <w:t>fakultatywn</w:t>
      </w:r>
      <w:r w:rsidR="000D4E19" w:rsidRPr="00C54BEE">
        <w:rPr>
          <w:rFonts w:asciiTheme="minorHAnsi" w:hAnsiTheme="minorHAnsi"/>
          <w:i/>
        </w:rPr>
        <w:t>y</w:t>
      </w:r>
      <w:r w:rsidRPr="00C54BEE">
        <w:rPr>
          <w:rFonts w:asciiTheme="minorHAnsi" w:hAnsiTheme="minorHAnsi"/>
          <w:i/>
        </w:rPr>
        <w:t xml:space="preserve"> i przyzna wskazaną w tabeli liczbę punktów</w:t>
      </w:r>
      <w:r w:rsidR="00C54BEE">
        <w:rPr>
          <w:rFonts w:asciiTheme="minorHAnsi" w:hAnsiTheme="minorHAnsi"/>
          <w:i/>
        </w:rPr>
        <w:t>.</w:t>
      </w:r>
      <w:r w:rsidR="000D4E19" w:rsidRPr="00C54BEE">
        <w:rPr>
          <w:rFonts w:asciiTheme="minorHAnsi" w:hAnsiTheme="minorHAnsi"/>
          <w:i/>
        </w:rPr>
        <w:t xml:space="preserve"> </w:t>
      </w:r>
    </w:p>
    <w:p w:rsidR="003F675F" w:rsidRPr="00E10C55" w:rsidRDefault="003F675F" w:rsidP="00536D9A">
      <w:pPr>
        <w:spacing w:after="0" w:line="360" w:lineRule="auto"/>
        <w:jc w:val="both"/>
        <w:rPr>
          <w:rFonts w:asciiTheme="minorHAnsi" w:hAnsiTheme="minorHAnsi"/>
          <w:b/>
          <w:u w:val="single"/>
        </w:rPr>
      </w:pPr>
    </w:p>
    <w:p w:rsidR="006B1DEB" w:rsidRPr="00E10C55" w:rsidRDefault="00847570" w:rsidP="005C174E">
      <w:pPr>
        <w:spacing w:after="0" w:line="360" w:lineRule="auto"/>
        <w:rPr>
          <w:rFonts w:asciiTheme="minorHAnsi" w:hAnsiTheme="minorHAnsi"/>
          <w:b/>
        </w:rPr>
      </w:pPr>
      <w:r w:rsidRPr="00E10C55">
        <w:rPr>
          <w:rFonts w:ascii="Cambria Math" w:eastAsia="Yu Gothic" w:hAnsi="Cambria Math" w:cs="Cambria Math"/>
          <w:b/>
        </w:rPr>
        <w:t>⃞</w:t>
      </w:r>
      <w:r w:rsidRPr="00E10C55">
        <w:rPr>
          <w:rFonts w:asciiTheme="minorHAnsi" w:hAnsiTheme="minorHAnsi"/>
          <w:b/>
        </w:rPr>
        <w:t xml:space="preserve"> Część </w:t>
      </w:r>
      <w:r w:rsidR="000D4E19" w:rsidRPr="00E10C55">
        <w:rPr>
          <w:rFonts w:asciiTheme="minorHAnsi" w:hAnsiTheme="minorHAnsi"/>
          <w:b/>
        </w:rPr>
        <w:t xml:space="preserve">(Zadanie) </w:t>
      </w:r>
      <w:r w:rsidRPr="00E10C55">
        <w:rPr>
          <w:rFonts w:asciiTheme="minorHAnsi" w:hAnsiTheme="minorHAnsi"/>
          <w:b/>
        </w:rPr>
        <w:t>4 UBEZPIECZENIE KOMUNIKACYJNE I UBEZPIECZENIE MIENIA</w:t>
      </w:r>
    </w:p>
    <w:p w:rsidR="00847570" w:rsidRPr="00E10C55" w:rsidRDefault="00847570" w:rsidP="005C174E">
      <w:pPr>
        <w:spacing w:after="0" w:line="360" w:lineRule="auto"/>
        <w:rPr>
          <w:rFonts w:asciiTheme="minorHAnsi" w:hAnsiTheme="minorHAnsi"/>
          <w:b/>
          <w:u w:val="single"/>
        </w:rPr>
      </w:pPr>
    </w:p>
    <w:p w:rsidR="008D3B07" w:rsidRPr="00E10C55" w:rsidRDefault="008D3B07" w:rsidP="005C174E">
      <w:pPr>
        <w:spacing w:after="0" w:line="360" w:lineRule="auto"/>
        <w:rPr>
          <w:rFonts w:asciiTheme="minorHAnsi" w:hAnsiTheme="minorHAnsi"/>
          <w:b/>
          <w:u w:val="single"/>
        </w:rPr>
      </w:pPr>
      <w:r w:rsidRPr="00E10C55">
        <w:rPr>
          <w:rFonts w:asciiTheme="minorHAnsi" w:hAnsiTheme="minorHAnsi"/>
          <w:b/>
          <w:u w:val="single"/>
        </w:rPr>
        <w:t>Część A</w:t>
      </w:r>
    </w:p>
    <w:p w:rsidR="008D3B07" w:rsidRPr="00E10C55" w:rsidRDefault="008D3B07" w:rsidP="008D3B07">
      <w:pPr>
        <w:spacing w:after="0" w:line="360" w:lineRule="auto"/>
        <w:rPr>
          <w:rFonts w:asciiTheme="minorHAnsi" w:hAnsiTheme="minorHAnsi"/>
          <w:b/>
        </w:rPr>
      </w:pPr>
      <w:r w:rsidRPr="00E10C55">
        <w:rPr>
          <w:rFonts w:asciiTheme="minorHAnsi" w:hAnsiTheme="minorHAnsi"/>
          <w:b/>
        </w:rPr>
        <w:t>Łączna cena ofert</w:t>
      </w:r>
      <w:r w:rsidR="000D4E19" w:rsidRPr="00E10C55">
        <w:rPr>
          <w:rFonts w:asciiTheme="minorHAnsi" w:hAnsiTheme="minorHAnsi"/>
          <w:b/>
        </w:rPr>
        <w:t>owa</w:t>
      </w:r>
      <w:r w:rsidRPr="00E10C55">
        <w:rPr>
          <w:rFonts w:asciiTheme="minorHAnsi" w:hAnsiTheme="minorHAnsi"/>
          <w:b/>
        </w:rPr>
        <w:t xml:space="preserve"> (łączna </w:t>
      </w:r>
      <w:r w:rsidR="000D4E19" w:rsidRPr="00E10C55">
        <w:rPr>
          <w:rFonts w:asciiTheme="minorHAnsi" w:hAnsiTheme="minorHAnsi"/>
          <w:b/>
        </w:rPr>
        <w:t>składka ubezpieczeniowa</w:t>
      </w:r>
      <w:r w:rsidRPr="00E10C55">
        <w:rPr>
          <w:rFonts w:asciiTheme="minorHAnsi" w:hAnsiTheme="minorHAnsi"/>
          <w:b/>
        </w:rPr>
        <w:t>)</w:t>
      </w:r>
    </w:p>
    <w:p w:rsidR="008D3B07" w:rsidRPr="00E10C55" w:rsidRDefault="008D3B07" w:rsidP="008D3B07">
      <w:pPr>
        <w:spacing w:after="0" w:line="360" w:lineRule="auto"/>
        <w:rPr>
          <w:rFonts w:asciiTheme="minorHAnsi" w:hAnsiTheme="minorHAnsi"/>
          <w:b/>
        </w:rPr>
      </w:pPr>
    </w:p>
    <w:p w:rsidR="008D3B07" w:rsidRPr="00E10C55" w:rsidRDefault="008D3B07" w:rsidP="008D3B07">
      <w:pPr>
        <w:spacing w:after="0" w:line="360" w:lineRule="auto"/>
        <w:jc w:val="both"/>
        <w:rPr>
          <w:rFonts w:asciiTheme="minorHAnsi" w:hAnsiTheme="minorHAnsi"/>
          <w:b/>
        </w:rPr>
      </w:pPr>
      <w:r w:rsidRPr="00E10C55">
        <w:rPr>
          <w:rFonts w:asciiTheme="minorHAnsi" w:hAnsiTheme="minorHAnsi"/>
          <w:b/>
        </w:rPr>
        <w:t>Łączna cena ofert</w:t>
      </w:r>
      <w:r w:rsidR="000D4E19" w:rsidRPr="00E10C55">
        <w:rPr>
          <w:rFonts w:asciiTheme="minorHAnsi" w:hAnsiTheme="minorHAnsi"/>
          <w:b/>
        </w:rPr>
        <w:t>owa</w:t>
      </w:r>
      <w:r w:rsidRPr="00E10C55">
        <w:rPr>
          <w:rFonts w:asciiTheme="minorHAnsi" w:hAnsiTheme="minorHAnsi"/>
          <w:b/>
        </w:rPr>
        <w:t xml:space="preserve"> (</w:t>
      </w:r>
      <w:r w:rsidR="00F8632C" w:rsidRPr="00E10C55">
        <w:rPr>
          <w:rFonts w:asciiTheme="minorHAnsi" w:hAnsiTheme="minorHAnsi"/>
          <w:b/>
        </w:rPr>
        <w:t>łączna składka ubezpieczeniowa</w:t>
      </w:r>
      <w:r w:rsidRPr="00E10C55">
        <w:rPr>
          <w:rFonts w:asciiTheme="minorHAnsi" w:hAnsiTheme="minorHAnsi"/>
          <w:b/>
        </w:rPr>
        <w:t xml:space="preserve">) za wykonanie całości przedmiotu </w:t>
      </w:r>
      <w:r w:rsidR="000D4E19" w:rsidRPr="00E10C55">
        <w:rPr>
          <w:rFonts w:asciiTheme="minorHAnsi" w:hAnsiTheme="minorHAnsi"/>
          <w:b/>
        </w:rPr>
        <w:t>Zamówienia</w:t>
      </w:r>
      <w:r w:rsidRPr="00E10C55">
        <w:rPr>
          <w:rFonts w:asciiTheme="minorHAnsi" w:hAnsiTheme="minorHAnsi"/>
          <w:b/>
        </w:rPr>
        <w:t xml:space="preserve">, stanowiąca sumę łącznej ceny (łączna składka ubezpieczeniowa) wskazanej </w:t>
      </w:r>
      <w:r w:rsidR="00541508">
        <w:rPr>
          <w:rFonts w:asciiTheme="minorHAnsi" w:hAnsiTheme="minorHAnsi"/>
          <w:b/>
        </w:rPr>
        <w:br/>
      </w:r>
      <w:r w:rsidRPr="00E10C55">
        <w:rPr>
          <w:rFonts w:asciiTheme="minorHAnsi" w:hAnsiTheme="minorHAnsi"/>
          <w:b/>
        </w:rPr>
        <w:t xml:space="preserve">w wskazanych w </w:t>
      </w:r>
      <w:r w:rsidR="00F8632C" w:rsidRPr="00E10C55">
        <w:rPr>
          <w:rFonts w:asciiTheme="minorHAnsi" w:hAnsiTheme="minorHAnsi"/>
          <w:b/>
        </w:rPr>
        <w:t xml:space="preserve">Części B część I pkt 1 i </w:t>
      </w:r>
      <w:r w:rsidRPr="00E10C55">
        <w:rPr>
          <w:rFonts w:asciiTheme="minorHAnsi" w:hAnsiTheme="minorHAnsi"/>
          <w:b/>
        </w:rPr>
        <w:t xml:space="preserve">Części C </w:t>
      </w:r>
      <w:r w:rsidR="00F8632C" w:rsidRPr="00E10C55">
        <w:rPr>
          <w:rFonts w:asciiTheme="minorHAnsi" w:hAnsiTheme="minorHAnsi"/>
          <w:b/>
        </w:rPr>
        <w:t xml:space="preserve">część I pkt 1 </w:t>
      </w:r>
      <w:r w:rsidRPr="00E10C55">
        <w:rPr>
          <w:rFonts w:asciiTheme="minorHAnsi" w:hAnsiTheme="minorHAnsi"/>
          <w:b/>
        </w:rPr>
        <w:t xml:space="preserve">w 36 miesięcznym terminie wykonania </w:t>
      </w:r>
      <w:r w:rsidR="000D4E19" w:rsidRPr="00E10C55">
        <w:rPr>
          <w:rFonts w:asciiTheme="minorHAnsi" w:hAnsiTheme="minorHAnsi"/>
          <w:b/>
        </w:rPr>
        <w:t>Zamówienia</w:t>
      </w:r>
      <w:r w:rsidRPr="00E10C55">
        <w:rPr>
          <w:rFonts w:asciiTheme="minorHAnsi" w:hAnsiTheme="minorHAnsi"/>
          <w:b/>
        </w:rPr>
        <w:t>, o którym mowa w pkt 8.1. i pkt. 8.2. IDW (w trzech okresach rozliczeni</w:t>
      </w:r>
      <w:r w:rsidR="000D4E19" w:rsidRPr="00E10C55">
        <w:rPr>
          <w:rFonts w:asciiTheme="minorHAnsi" w:hAnsiTheme="minorHAnsi"/>
          <w:b/>
        </w:rPr>
        <w:t>owych</w:t>
      </w:r>
      <w:r w:rsidRPr="00E10C55">
        <w:rPr>
          <w:rFonts w:asciiTheme="minorHAnsi" w:hAnsiTheme="minorHAnsi"/>
          <w:b/>
        </w:rPr>
        <w:t>), wynosi:</w:t>
      </w:r>
    </w:p>
    <w:p w:rsidR="008D3B07" w:rsidRPr="00E10C55" w:rsidRDefault="008D3B07" w:rsidP="008D3B07">
      <w:pPr>
        <w:spacing w:after="0" w:line="360" w:lineRule="auto"/>
        <w:rPr>
          <w:rFonts w:asciiTheme="minorHAnsi" w:hAnsiTheme="minorHAnsi"/>
        </w:rPr>
      </w:pPr>
      <w:r w:rsidRPr="00E10C55">
        <w:rPr>
          <w:rFonts w:asciiTheme="minorHAnsi" w:hAnsiTheme="minorHAnsi"/>
        </w:rPr>
        <w:t>…………………………zł…………gr (słownie: ……………………………………………………złotych……………….……. groszy)</w:t>
      </w:r>
    </w:p>
    <w:p w:rsidR="008D3B07" w:rsidRPr="00E10C55" w:rsidRDefault="008D3B07" w:rsidP="008D3B07">
      <w:pPr>
        <w:spacing w:after="0" w:line="360" w:lineRule="auto"/>
        <w:rPr>
          <w:rFonts w:asciiTheme="minorHAnsi" w:hAnsiTheme="minorHAnsi"/>
          <w:b/>
          <w:u w:val="single"/>
        </w:rPr>
      </w:pPr>
    </w:p>
    <w:p w:rsidR="006B1DEB" w:rsidRPr="00E10C55" w:rsidRDefault="008D3B07" w:rsidP="005C174E">
      <w:pPr>
        <w:spacing w:after="0" w:line="360" w:lineRule="auto"/>
        <w:jc w:val="both"/>
        <w:rPr>
          <w:rFonts w:asciiTheme="minorHAnsi" w:hAnsiTheme="minorHAnsi"/>
          <w:b/>
          <w:u w:val="single"/>
        </w:rPr>
      </w:pPr>
      <w:r w:rsidRPr="00E10C55">
        <w:rPr>
          <w:rFonts w:asciiTheme="minorHAnsi" w:hAnsiTheme="minorHAnsi"/>
          <w:b/>
          <w:u w:val="single"/>
        </w:rPr>
        <w:t>Część B</w:t>
      </w:r>
    </w:p>
    <w:p w:rsidR="006B1DEB" w:rsidRPr="00E10C55" w:rsidRDefault="006B1DEB" w:rsidP="00BF4C34">
      <w:pPr>
        <w:spacing w:after="0" w:line="360" w:lineRule="auto"/>
        <w:rPr>
          <w:rFonts w:asciiTheme="minorHAnsi" w:hAnsiTheme="minorHAnsi"/>
          <w:b/>
        </w:rPr>
      </w:pPr>
      <w:r w:rsidRPr="00E10C55">
        <w:rPr>
          <w:rFonts w:asciiTheme="minorHAnsi" w:hAnsiTheme="minorHAnsi"/>
          <w:b/>
        </w:rPr>
        <w:t>UBEZPIECZENIA KOMUNIKACYJNE:</w:t>
      </w:r>
    </w:p>
    <w:p w:rsidR="006B1DEB" w:rsidRPr="00E10C55" w:rsidRDefault="006B1DEB" w:rsidP="005C174E">
      <w:pPr>
        <w:spacing w:after="0" w:line="360" w:lineRule="auto"/>
        <w:rPr>
          <w:rFonts w:asciiTheme="minorHAnsi" w:hAnsiTheme="minorHAnsi"/>
          <w:b/>
          <w:u w:val="single"/>
        </w:rPr>
      </w:pPr>
    </w:p>
    <w:p w:rsidR="00BF4C34" w:rsidRPr="00E10C55" w:rsidRDefault="00BF4C34" w:rsidP="00297E01">
      <w:pPr>
        <w:pStyle w:val="Akapitzlist"/>
        <w:numPr>
          <w:ilvl w:val="0"/>
          <w:numId w:val="20"/>
        </w:numPr>
        <w:spacing w:after="0" w:line="360" w:lineRule="auto"/>
        <w:rPr>
          <w:b/>
        </w:rPr>
      </w:pPr>
      <w:r w:rsidRPr="00E10C55">
        <w:rPr>
          <w:b/>
        </w:rPr>
        <w:t>Cena (składka ubezpieczeniowa):</w:t>
      </w:r>
    </w:p>
    <w:p w:rsidR="00BF4C34" w:rsidRPr="00E10C55" w:rsidRDefault="00BF4C34" w:rsidP="00BF4C34">
      <w:pPr>
        <w:pStyle w:val="Akapitzlist"/>
        <w:spacing w:after="0" w:line="360" w:lineRule="auto"/>
        <w:ind w:left="1080"/>
        <w:rPr>
          <w:b/>
          <w:u w:val="single"/>
        </w:rPr>
      </w:pPr>
    </w:p>
    <w:p w:rsidR="00BF4C34" w:rsidRPr="00E10C55" w:rsidRDefault="006B1DEB" w:rsidP="00297E01">
      <w:pPr>
        <w:pStyle w:val="Akapitzlist"/>
        <w:numPr>
          <w:ilvl w:val="0"/>
          <w:numId w:val="6"/>
        </w:numPr>
        <w:spacing w:after="0" w:line="360" w:lineRule="auto"/>
        <w:ind w:left="284" w:hanging="283"/>
        <w:jc w:val="both"/>
      </w:pPr>
      <w:r w:rsidRPr="00E10C55">
        <w:rPr>
          <w:rFonts w:eastAsia="Times New Roman"/>
          <w:b/>
        </w:rPr>
        <w:t>Łączna cena (łączna składka ubezpieczeniowa) za wykonanie ca</w:t>
      </w:r>
      <w:r w:rsidR="00DE3182" w:rsidRPr="00E10C55">
        <w:rPr>
          <w:rFonts w:eastAsia="Times New Roman"/>
          <w:b/>
        </w:rPr>
        <w:t xml:space="preserve">łości przedmiotu </w:t>
      </w:r>
      <w:r w:rsidR="000D4E19" w:rsidRPr="00E10C55">
        <w:rPr>
          <w:rFonts w:eastAsia="Times New Roman"/>
          <w:b/>
        </w:rPr>
        <w:t xml:space="preserve">Zamówienia </w:t>
      </w:r>
      <w:r w:rsidR="00BF4C34" w:rsidRPr="00E10C55">
        <w:t>stanowiąca sumę ceny cząstkowej (cząstkowej składki ubezpieczeniowej) wskazanej w pkt</w:t>
      </w:r>
      <w:r w:rsidR="00F8632C" w:rsidRPr="00E10C55">
        <w:t>.</w:t>
      </w:r>
      <w:r w:rsidR="00BF4C34" w:rsidRPr="00E10C55">
        <w:t xml:space="preserve"> 2 (poniżej) w 36 miesięcznym terminie wykonania </w:t>
      </w:r>
      <w:r w:rsidR="000D4E19" w:rsidRPr="00E10C55">
        <w:t>Zamówienia</w:t>
      </w:r>
      <w:r w:rsidR="00BF4C34" w:rsidRPr="00E10C55">
        <w:t xml:space="preserve">, o którym mowa w </w:t>
      </w:r>
      <w:r w:rsidR="00F8632C" w:rsidRPr="00E10C55">
        <w:t>pkt. 8.1.,</w:t>
      </w:r>
      <w:r w:rsidR="00BF4C34" w:rsidRPr="00E10C55">
        <w:t xml:space="preserve"> </w:t>
      </w:r>
      <w:r w:rsidR="00F8632C" w:rsidRPr="00E10C55">
        <w:t xml:space="preserve">pkt. </w:t>
      </w:r>
      <w:r w:rsidR="00BF4C34" w:rsidRPr="00E10C55">
        <w:t>8.2.</w:t>
      </w:r>
      <w:r w:rsidR="00F8632C" w:rsidRPr="00E10C55">
        <w:t xml:space="preserve"> i pkt. 8.9.</w:t>
      </w:r>
      <w:r w:rsidR="00BF4C34" w:rsidRPr="00E10C55">
        <w:t xml:space="preserve"> IDW (w trzech okresach rozliczeni</w:t>
      </w:r>
      <w:r w:rsidR="000D4E19" w:rsidRPr="00E10C55">
        <w:t>owych</w:t>
      </w:r>
      <w:r w:rsidR="00BF4C34" w:rsidRPr="00E10C55">
        <w:t>), wynosi:</w:t>
      </w:r>
    </w:p>
    <w:p w:rsidR="006B1DEB" w:rsidRPr="00E10C55" w:rsidRDefault="006B1DEB" w:rsidP="00BF4C34">
      <w:pPr>
        <w:pStyle w:val="Akapitzlist"/>
        <w:spacing w:after="0" w:line="360" w:lineRule="auto"/>
        <w:ind w:left="284"/>
        <w:jc w:val="both"/>
      </w:pPr>
      <w:r w:rsidRPr="00E10C55">
        <w:t>………………………zł…………gr</w:t>
      </w:r>
      <w:r w:rsidR="00BF4C34" w:rsidRPr="00E10C55">
        <w:t xml:space="preserve"> (</w:t>
      </w:r>
      <w:r w:rsidRPr="00E10C55">
        <w:t>słownie: ……………………………………………………złotych……………….…….</w:t>
      </w:r>
      <w:r w:rsidR="00BF4C34" w:rsidRPr="00E10C55">
        <w:t>)</w:t>
      </w:r>
      <w:r w:rsidRPr="00E10C55">
        <w:t xml:space="preserve"> groszy</w:t>
      </w:r>
    </w:p>
    <w:p w:rsidR="006B1DEB" w:rsidRPr="00E10C55" w:rsidRDefault="006B1DEB" w:rsidP="005C174E">
      <w:pPr>
        <w:spacing w:after="0" w:line="360" w:lineRule="auto"/>
        <w:jc w:val="both"/>
        <w:rPr>
          <w:rFonts w:asciiTheme="minorHAnsi" w:eastAsia="Times New Roman" w:hAnsiTheme="minorHAnsi"/>
        </w:rPr>
      </w:pPr>
    </w:p>
    <w:p w:rsidR="00255207" w:rsidRPr="00E10C55" w:rsidRDefault="006B1DEB" w:rsidP="00297E01">
      <w:pPr>
        <w:pStyle w:val="Akapitzlist"/>
        <w:numPr>
          <w:ilvl w:val="0"/>
          <w:numId w:val="6"/>
        </w:numPr>
        <w:spacing w:after="0" w:line="360" w:lineRule="auto"/>
        <w:ind w:left="426" w:hanging="425"/>
        <w:jc w:val="both"/>
        <w:rPr>
          <w:rFonts w:eastAsia="Times New Roman"/>
          <w:b/>
        </w:rPr>
      </w:pPr>
      <w:r w:rsidRPr="00E10C55">
        <w:rPr>
          <w:rFonts w:eastAsia="Times New Roman"/>
          <w:b/>
        </w:rPr>
        <w:t>Cen</w:t>
      </w:r>
      <w:r w:rsidR="00255207" w:rsidRPr="00E10C55">
        <w:rPr>
          <w:rFonts w:eastAsia="Times New Roman"/>
          <w:b/>
        </w:rPr>
        <w:t xml:space="preserve">a </w:t>
      </w:r>
      <w:r w:rsidRPr="00E10C55">
        <w:rPr>
          <w:rFonts w:eastAsia="Times New Roman"/>
          <w:b/>
        </w:rPr>
        <w:t>cząstkow</w:t>
      </w:r>
      <w:r w:rsidR="00255207" w:rsidRPr="00E10C55">
        <w:rPr>
          <w:rFonts w:eastAsia="Times New Roman"/>
          <w:b/>
        </w:rPr>
        <w:t>a</w:t>
      </w:r>
      <w:r w:rsidRPr="00E10C55">
        <w:rPr>
          <w:rFonts w:eastAsia="Times New Roman"/>
          <w:b/>
        </w:rPr>
        <w:t xml:space="preserve"> (cząstkow</w:t>
      </w:r>
      <w:r w:rsidR="00255207" w:rsidRPr="00E10C55">
        <w:rPr>
          <w:rFonts w:eastAsia="Times New Roman"/>
          <w:b/>
        </w:rPr>
        <w:t>a</w:t>
      </w:r>
      <w:r w:rsidRPr="00E10C55">
        <w:rPr>
          <w:rFonts w:eastAsia="Times New Roman"/>
          <w:b/>
        </w:rPr>
        <w:t xml:space="preserve"> składk</w:t>
      </w:r>
      <w:r w:rsidR="00255207" w:rsidRPr="00E10C55">
        <w:rPr>
          <w:rFonts w:eastAsia="Times New Roman"/>
          <w:b/>
        </w:rPr>
        <w:t>a</w:t>
      </w:r>
      <w:r w:rsidRPr="00E10C55">
        <w:rPr>
          <w:rFonts w:eastAsia="Times New Roman"/>
          <w:b/>
        </w:rPr>
        <w:t xml:space="preserve"> ubezpieczeniow</w:t>
      </w:r>
      <w:r w:rsidR="00255207" w:rsidRPr="00E10C55">
        <w:rPr>
          <w:rFonts w:eastAsia="Times New Roman"/>
          <w:b/>
        </w:rPr>
        <w:t>a</w:t>
      </w:r>
      <w:r w:rsidRPr="00E10C55">
        <w:rPr>
          <w:rFonts w:eastAsia="Times New Roman"/>
          <w:b/>
        </w:rPr>
        <w:t>) w 12 miesięczny</w:t>
      </w:r>
      <w:r w:rsidR="00255207" w:rsidRPr="00E10C55">
        <w:rPr>
          <w:rFonts w:eastAsia="Times New Roman"/>
          <w:b/>
        </w:rPr>
        <w:t>m</w:t>
      </w:r>
      <w:r w:rsidRPr="00E10C55">
        <w:rPr>
          <w:rFonts w:eastAsia="Times New Roman"/>
          <w:b/>
        </w:rPr>
        <w:t xml:space="preserve"> okres</w:t>
      </w:r>
      <w:r w:rsidR="00255207" w:rsidRPr="00E10C55">
        <w:rPr>
          <w:rFonts w:eastAsia="Times New Roman"/>
          <w:b/>
        </w:rPr>
        <w:t>ie rozliczeni</w:t>
      </w:r>
      <w:r w:rsidR="000D4E19" w:rsidRPr="00E10C55">
        <w:rPr>
          <w:rFonts w:eastAsia="Times New Roman"/>
          <w:b/>
        </w:rPr>
        <w:t>owym</w:t>
      </w:r>
      <w:r w:rsidR="00255207" w:rsidRPr="00E10C55">
        <w:rPr>
          <w:rFonts w:eastAsia="Times New Roman"/>
          <w:b/>
        </w:rPr>
        <w:t xml:space="preserve"> (</w:t>
      </w:r>
      <w:r w:rsidR="000D4E19" w:rsidRPr="00E10C55">
        <w:rPr>
          <w:rFonts w:eastAsia="Times New Roman"/>
          <w:b/>
        </w:rPr>
        <w:t xml:space="preserve">tożsamym z </w:t>
      </w:r>
      <w:r w:rsidR="00255207" w:rsidRPr="00E10C55">
        <w:rPr>
          <w:rFonts w:eastAsia="Times New Roman"/>
          <w:b/>
        </w:rPr>
        <w:t>okrese</w:t>
      </w:r>
      <w:r w:rsidR="000D4E19" w:rsidRPr="00E10C55">
        <w:rPr>
          <w:rFonts w:eastAsia="Times New Roman"/>
          <w:b/>
        </w:rPr>
        <w:t>m</w:t>
      </w:r>
      <w:r w:rsidR="00255207" w:rsidRPr="00E10C55">
        <w:rPr>
          <w:rFonts w:eastAsia="Times New Roman"/>
          <w:b/>
        </w:rPr>
        <w:t xml:space="preserve"> ubezpieczenia)</w:t>
      </w:r>
      <w:r w:rsidRPr="00E10C55">
        <w:rPr>
          <w:rFonts w:eastAsia="Times New Roman"/>
          <w:b/>
        </w:rPr>
        <w:t xml:space="preserve">, </w:t>
      </w:r>
      <w:r w:rsidR="00255207" w:rsidRPr="00E10C55">
        <w:rPr>
          <w:rFonts w:eastAsia="Times New Roman"/>
          <w:b/>
        </w:rPr>
        <w:t xml:space="preserve">stanowiąca sumę kwot wskazanych </w:t>
      </w:r>
      <w:r w:rsidR="00541508">
        <w:rPr>
          <w:rFonts w:eastAsia="Times New Roman"/>
          <w:b/>
        </w:rPr>
        <w:br/>
      </w:r>
      <w:r w:rsidR="00255207" w:rsidRPr="00E10C55">
        <w:rPr>
          <w:rFonts w:eastAsia="Times New Roman"/>
          <w:b/>
        </w:rPr>
        <w:t xml:space="preserve">w pkt. 3 (poniżej) i </w:t>
      </w:r>
      <w:r w:rsidRPr="00E10C55">
        <w:rPr>
          <w:rFonts w:eastAsia="Times New Roman"/>
          <w:b/>
        </w:rPr>
        <w:t>wynos</w:t>
      </w:r>
      <w:r w:rsidR="00255207" w:rsidRPr="00E10C55">
        <w:rPr>
          <w:rFonts w:eastAsia="Times New Roman"/>
          <w:b/>
        </w:rPr>
        <w:t>i</w:t>
      </w:r>
      <w:r w:rsidRPr="00E10C55">
        <w:rPr>
          <w:rFonts w:eastAsia="Times New Roman"/>
          <w:b/>
        </w:rPr>
        <w:t xml:space="preserve">: </w:t>
      </w:r>
    </w:p>
    <w:p w:rsidR="00255207" w:rsidRPr="00E10C55" w:rsidRDefault="00255207" w:rsidP="00255207">
      <w:pPr>
        <w:pStyle w:val="Akapitzlist"/>
        <w:spacing w:after="0" w:line="360" w:lineRule="auto"/>
        <w:ind w:left="426"/>
        <w:jc w:val="both"/>
        <w:rPr>
          <w:rFonts w:eastAsia="Times New Roman"/>
        </w:rPr>
      </w:pPr>
      <w:r w:rsidRPr="00E10C55">
        <w:rPr>
          <w:rFonts w:eastAsia="Times New Roman"/>
        </w:rPr>
        <w:t>…………………………zł…………gr (słownie: ………………………………………złotych……………….……. groszy)</w:t>
      </w:r>
    </w:p>
    <w:p w:rsidR="00255207" w:rsidRPr="00E10C55" w:rsidRDefault="00255207" w:rsidP="00255207">
      <w:pPr>
        <w:spacing w:after="0" w:line="360" w:lineRule="auto"/>
        <w:ind w:left="1"/>
        <w:jc w:val="both"/>
        <w:rPr>
          <w:rFonts w:asciiTheme="minorHAnsi" w:eastAsia="Times New Roman" w:hAnsiTheme="minorHAnsi"/>
          <w:b/>
        </w:rPr>
      </w:pPr>
    </w:p>
    <w:p w:rsidR="00255207" w:rsidRPr="00E10C55" w:rsidRDefault="00255207" w:rsidP="00297E01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  <w:b/>
        </w:rPr>
        <w:lastRenderedPageBreak/>
        <w:t>Łączna składka ubezpieczeniowa</w:t>
      </w:r>
      <w:r w:rsidR="009551EF" w:rsidRPr="00E10C55">
        <w:rPr>
          <w:rFonts w:eastAsia="Times New Roman"/>
          <w:b/>
        </w:rPr>
        <w:t>*</w:t>
      </w:r>
      <w:r w:rsidRPr="00E10C55">
        <w:rPr>
          <w:rFonts w:eastAsia="Times New Roman"/>
          <w:b/>
        </w:rPr>
        <w:t xml:space="preserve"> za poszczególne rodzaje ubezpieczeń w 12 miesięcznym okresie rozliczeni</w:t>
      </w:r>
      <w:r w:rsidR="000D4E19" w:rsidRPr="00E10C55">
        <w:rPr>
          <w:rFonts w:eastAsia="Times New Roman"/>
          <w:b/>
        </w:rPr>
        <w:t>owym</w:t>
      </w:r>
      <w:r w:rsidRPr="00E10C55">
        <w:rPr>
          <w:rFonts w:eastAsia="Times New Roman"/>
          <w:b/>
        </w:rPr>
        <w:t xml:space="preserve"> (okresie ubezpieczenia) wynosi w zakresie:</w:t>
      </w:r>
    </w:p>
    <w:p w:rsidR="00255207" w:rsidRPr="00E10C55" w:rsidRDefault="006B1DEB" w:rsidP="00297E01">
      <w:pPr>
        <w:pStyle w:val="Akapitzlist"/>
        <w:numPr>
          <w:ilvl w:val="1"/>
          <w:numId w:val="19"/>
        </w:numPr>
        <w:spacing w:after="0" w:line="360" w:lineRule="auto"/>
        <w:ind w:left="360"/>
        <w:jc w:val="both"/>
        <w:rPr>
          <w:rFonts w:cs="Times New Roman"/>
        </w:rPr>
      </w:pPr>
      <w:r w:rsidRPr="00E10C55">
        <w:rPr>
          <w:rFonts w:eastAsia="Times New Roman"/>
          <w:b/>
        </w:rPr>
        <w:t>obowiązkowego ubezpieczenia odpowiedzialności cywilnej posiadaczy pojazdów mechanicznych</w:t>
      </w:r>
      <w:r w:rsidRPr="00E10C55">
        <w:rPr>
          <w:rFonts w:eastAsia="Times New Roman"/>
        </w:rPr>
        <w:t xml:space="preserve"> wynosi:</w:t>
      </w:r>
      <w:r w:rsidR="00255207" w:rsidRPr="00E10C55">
        <w:rPr>
          <w:rFonts w:eastAsia="Times New Roman"/>
        </w:rPr>
        <w:t xml:space="preserve"> </w:t>
      </w:r>
      <w:r w:rsidRPr="00E10C55">
        <w:rPr>
          <w:rFonts w:cs="Times New Roman"/>
        </w:rPr>
        <w:t>………………zł…………gr</w:t>
      </w:r>
      <w:r w:rsidR="00255207" w:rsidRPr="00E10C55">
        <w:rPr>
          <w:rFonts w:cs="Times New Roman"/>
        </w:rPr>
        <w:t xml:space="preserve"> (</w:t>
      </w:r>
      <w:r w:rsidRPr="00E10C55">
        <w:rPr>
          <w:rFonts w:cs="Times New Roman"/>
        </w:rPr>
        <w:t>słownie: ..……………</w:t>
      </w:r>
      <w:r w:rsidR="00255207" w:rsidRPr="00E10C55">
        <w:rPr>
          <w:rFonts w:cs="Times New Roman"/>
        </w:rPr>
        <w:t xml:space="preserve"> </w:t>
      </w:r>
      <w:r w:rsidRPr="00E10C55">
        <w:rPr>
          <w:rFonts w:cs="Times New Roman"/>
        </w:rPr>
        <w:t>…</w:t>
      </w:r>
      <w:r w:rsidR="00255207" w:rsidRPr="00E10C55">
        <w:rPr>
          <w:rFonts w:cs="Times New Roman"/>
        </w:rPr>
        <w:t xml:space="preserve"> </w:t>
      </w:r>
      <w:r w:rsidRPr="00E10C55">
        <w:rPr>
          <w:rFonts w:cs="Times New Roman"/>
        </w:rPr>
        <w:t>złotych ……………. groszy</w:t>
      </w:r>
      <w:r w:rsidR="00255207" w:rsidRPr="00E10C55">
        <w:rPr>
          <w:rFonts w:cs="Times New Roman"/>
        </w:rPr>
        <w:t>);</w:t>
      </w:r>
    </w:p>
    <w:p w:rsidR="00255207" w:rsidRPr="00E10C55" w:rsidRDefault="006B1DEB" w:rsidP="00297E01">
      <w:pPr>
        <w:pStyle w:val="Akapitzlist"/>
        <w:numPr>
          <w:ilvl w:val="1"/>
          <w:numId w:val="19"/>
        </w:numPr>
        <w:spacing w:after="0" w:line="360" w:lineRule="auto"/>
        <w:ind w:left="360"/>
        <w:jc w:val="both"/>
        <w:rPr>
          <w:rFonts w:cs="Times New Roman"/>
        </w:rPr>
      </w:pPr>
      <w:r w:rsidRPr="00E10C55">
        <w:rPr>
          <w:rFonts w:eastAsia="Times New Roman"/>
          <w:b/>
        </w:rPr>
        <w:t>ubezpieczenia</w:t>
      </w:r>
      <w:r w:rsidRPr="00E10C55">
        <w:rPr>
          <w:b/>
        </w:rPr>
        <w:t xml:space="preserve"> Auto Casco </w:t>
      </w:r>
      <w:r w:rsidRPr="00E10C55">
        <w:t>wynosi:</w:t>
      </w:r>
      <w:r w:rsidR="00255207" w:rsidRPr="00E10C55">
        <w:rPr>
          <w:b/>
        </w:rPr>
        <w:t xml:space="preserve"> </w:t>
      </w:r>
      <w:r w:rsidRPr="00E10C55">
        <w:rPr>
          <w:rFonts w:cs="Times New Roman"/>
        </w:rPr>
        <w:t>…………………………zł…………gr</w:t>
      </w:r>
      <w:r w:rsidR="00255207" w:rsidRPr="00E10C55">
        <w:rPr>
          <w:rFonts w:cs="Times New Roman"/>
        </w:rPr>
        <w:t xml:space="preserve"> (</w:t>
      </w:r>
      <w:r w:rsidRPr="00E10C55">
        <w:rPr>
          <w:rFonts w:cs="Times New Roman"/>
        </w:rPr>
        <w:t>słownie: …………………………………</w:t>
      </w:r>
      <w:r w:rsidR="00255207" w:rsidRPr="00E10C55">
        <w:rPr>
          <w:rFonts w:cs="Times New Roman"/>
        </w:rPr>
        <w:t xml:space="preserve"> </w:t>
      </w:r>
      <w:r w:rsidRPr="00E10C55">
        <w:rPr>
          <w:rFonts w:cs="Times New Roman"/>
        </w:rPr>
        <w:t>złotych ………………. groszy</w:t>
      </w:r>
      <w:r w:rsidR="00255207" w:rsidRPr="00E10C55">
        <w:rPr>
          <w:rFonts w:cs="Times New Roman"/>
        </w:rPr>
        <w:t>);</w:t>
      </w:r>
    </w:p>
    <w:p w:rsidR="00255207" w:rsidRPr="00E10C55" w:rsidRDefault="006B1DEB" w:rsidP="00297E01">
      <w:pPr>
        <w:pStyle w:val="Akapitzlist"/>
        <w:numPr>
          <w:ilvl w:val="1"/>
          <w:numId w:val="19"/>
        </w:numPr>
        <w:spacing w:after="0" w:line="360" w:lineRule="auto"/>
        <w:ind w:left="360"/>
        <w:jc w:val="both"/>
        <w:rPr>
          <w:rFonts w:cs="Times New Roman"/>
        </w:rPr>
      </w:pPr>
      <w:r w:rsidRPr="00E10C55">
        <w:rPr>
          <w:rFonts w:eastAsia="Times New Roman"/>
          <w:b/>
        </w:rPr>
        <w:t>ubezpieczenia</w:t>
      </w:r>
      <w:r w:rsidRPr="00E10C55">
        <w:rPr>
          <w:b/>
        </w:rPr>
        <w:t xml:space="preserve"> Assistance (w zakresie rozszerz</w:t>
      </w:r>
      <w:r w:rsidR="00255207" w:rsidRPr="00E10C55">
        <w:rPr>
          <w:b/>
        </w:rPr>
        <w:t xml:space="preserve">onym) </w:t>
      </w:r>
      <w:r w:rsidR="00255207" w:rsidRPr="00E10C55">
        <w:t>wynosi:</w:t>
      </w:r>
      <w:r w:rsidR="00255207" w:rsidRPr="00E10C55">
        <w:rPr>
          <w:b/>
        </w:rPr>
        <w:t xml:space="preserve"> </w:t>
      </w:r>
      <w:r w:rsidRPr="00E10C55">
        <w:rPr>
          <w:rFonts w:cs="Times New Roman"/>
        </w:rPr>
        <w:t>……………………zł…………gr</w:t>
      </w:r>
      <w:r w:rsidR="00255207" w:rsidRPr="00E10C55">
        <w:rPr>
          <w:rFonts w:cs="Times New Roman"/>
        </w:rPr>
        <w:t xml:space="preserve"> (</w:t>
      </w:r>
      <w:r w:rsidRPr="00E10C55">
        <w:rPr>
          <w:rFonts w:cs="Times New Roman"/>
        </w:rPr>
        <w:t>słownie: ..……………………………</w:t>
      </w:r>
      <w:r w:rsidR="00255207" w:rsidRPr="00E10C55">
        <w:rPr>
          <w:rFonts w:cs="Times New Roman"/>
        </w:rPr>
        <w:t xml:space="preserve"> </w:t>
      </w:r>
      <w:r w:rsidRPr="00E10C55">
        <w:rPr>
          <w:rFonts w:cs="Times New Roman"/>
        </w:rPr>
        <w:t>złotych ………………. groszy</w:t>
      </w:r>
      <w:r w:rsidR="00255207" w:rsidRPr="00E10C55">
        <w:rPr>
          <w:rFonts w:cs="Times New Roman"/>
        </w:rPr>
        <w:t>)</w:t>
      </w:r>
    </w:p>
    <w:p w:rsidR="00255207" w:rsidRPr="00E10C55" w:rsidRDefault="006B1DEB" w:rsidP="00297E01">
      <w:pPr>
        <w:pStyle w:val="Akapitzlist"/>
        <w:numPr>
          <w:ilvl w:val="1"/>
          <w:numId w:val="19"/>
        </w:numPr>
        <w:spacing w:after="0" w:line="360" w:lineRule="auto"/>
        <w:ind w:left="360"/>
        <w:jc w:val="both"/>
        <w:rPr>
          <w:rFonts w:cs="Times New Roman"/>
        </w:rPr>
      </w:pPr>
      <w:r w:rsidRPr="00E10C55">
        <w:rPr>
          <w:rFonts w:eastAsia="Times New Roman"/>
          <w:b/>
        </w:rPr>
        <w:t>ubezpieczenia</w:t>
      </w:r>
      <w:r w:rsidRPr="00E10C55">
        <w:rPr>
          <w:b/>
        </w:rPr>
        <w:t xml:space="preserve"> Następstw Nieszczęśliwych Wypadków Kierowców i Pasażerów (NNW):</w:t>
      </w:r>
      <w:r w:rsidR="00255207" w:rsidRPr="00E10C55">
        <w:rPr>
          <w:b/>
        </w:rPr>
        <w:t xml:space="preserve"> </w:t>
      </w:r>
      <w:r w:rsidRPr="00E10C55">
        <w:rPr>
          <w:rFonts w:cs="Times New Roman"/>
        </w:rPr>
        <w:t>…………………</w:t>
      </w:r>
      <w:r w:rsidR="00255207" w:rsidRPr="00E10C55">
        <w:rPr>
          <w:rFonts w:cs="Times New Roman"/>
        </w:rPr>
        <w:t xml:space="preserve"> </w:t>
      </w:r>
      <w:r w:rsidRPr="00E10C55">
        <w:rPr>
          <w:rFonts w:cs="Times New Roman"/>
        </w:rPr>
        <w:t>zł…………gr</w:t>
      </w:r>
      <w:r w:rsidR="00255207" w:rsidRPr="00E10C55">
        <w:rPr>
          <w:rFonts w:cs="Times New Roman"/>
        </w:rPr>
        <w:t xml:space="preserve"> (</w:t>
      </w:r>
      <w:r w:rsidRPr="00E10C55">
        <w:rPr>
          <w:rFonts w:cs="Times New Roman"/>
        </w:rPr>
        <w:t>słownie: ..……………………………………złotych ………………. groszy</w:t>
      </w:r>
      <w:r w:rsidR="00255207" w:rsidRPr="00E10C55">
        <w:rPr>
          <w:rFonts w:cs="Times New Roman"/>
        </w:rPr>
        <w:t>) ;</w:t>
      </w:r>
    </w:p>
    <w:p w:rsidR="006B1DEB" w:rsidRPr="00E10C55" w:rsidRDefault="006B1DEB" w:rsidP="00297E01">
      <w:pPr>
        <w:pStyle w:val="Akapitzlist"/>
        <w:numPr>
          <w:ilvl w:val="1"/>
          <w:numId w:val="19"/>
        </w:numPr>
        <w:spacing w:after="0" w:line="360" w:lineRule="auto"/>
        <w:ind w:left="360"/>
        <w:jc w:val="both"/>
        <w:rPr>
          <w:rFonts w:cs="Times New Roman"/>
        </w:rPr>
      </w:pPr>
      <w:r w:rsidRPr="00E10C55">
        <w:rPr>
          <w:rFonts w:eastAsia="Times New Roman"/>
          <w:b/>
        </w:rPr>
        <w:t xml:space="preserve">ubezpieczenia </w:t>
      </w:r>
      <w:r w:rsidRPr="00E10C55">
        <w:rPr>
          <w:b/>
        </w:rPr>
        <w:t>odpowiedzialności cywilnej posiadaczy pojazdów mechanicznych w ruchu zagranicznym (ZK):</w:t>
      </w:r>
      <w:r w:rsidR="00255207" w:rsidRPr="00E10C55">
        <w:rPr>
          <w:b/>
        </w:rPr>
        <w:t xml:space="preserve"> </w:t>
      </w:r>
      <w:r w:rsidRPr="00E10C55">
        <w:rPr>
          <w:rFonts w:cs="Times New Roman"/>
        </w:rPr>
        <w:t>……………</w:t>
      </w:r>
      <w:r w:rsidR="00255207" w:rsidRPr="00E10C55">
        <w:rPr>
          <w:rFonts w:cs="Times New Roman"/>
        </w:rPr>
        <w:t xml:space="preserve"> </w:t>
      </w:r>
      <w:r w:rsidRPr="00E10C55">
        <w:rPr>
          <w:rFonts w:cs="Times New Roman"/>
        </w:rPr>
        <w:t>zł</w:t>
      </w:r>
      <w:r w:rsidR="00255207" w:rsidRPr="00E10C55">
        <w:rPr>
          <w:rFonts w:cs="Times New Roman"/>
        </w:rPr>
        <w:t xml:space="preserve"> </w:t>
      </w:r>
      <w:r w:rsidRPr="00E10C55">
        <w:rPr>
          <w:rFonts w:cs="Times New Roman"/>
        </w:rPr>
        <w:t>…………</w:t>
      </w:r>
      <w:r w:rsidR="00255207" w:rsidRPr="00E10C55">
        <w:rPr>
          <w:rFonts w:cs="Times New Roman"/>
        </w:rPr>
        <w:t xml:space="preserve"> </w:t>
      </w:r>
      <w:r w:rsidRPr="00E10C55">
        <w:rPr>
          <w:rFonts w:cs="Times New Roman"/>
        </w:rPr>
        <w:t>gr</w:t>
      </w:r>
      <w:r w:rsidR="00255207" w:rsidRPr="00E10C55">
        <w:rPr>
          <w:rFonts w:cs="Times New Roman"/>
        </w:rPr>
        <w:t xml:space="preserve"> (</w:t>
      </w:r>
      <w:r w:rsidRPr="00E10C55">
        <w:rPr>
          <w:rFonts w:cs="Times New Roman"/>
        </w:rPr>
        <w:t>słownie: ..……………………</w:t>
      </w:r>
      <w:r w:rsidR="00255207" w:rsidRPr="00E10C55">
        <w:rPr>
          <w:rFonts w:cs="Times New Roman"/>
        </w:rPr>
        <w:t xml:space="preserve"> z</w:t>
      </w:r>
      <w:r w:rsidRPr="00E10C55">
        <w:rPr>
          <w:rFonts w:cs="Times New Roman"/>
        </w:rPr>
        <w:t>łotych ………………. groszy</w:t>
      </w:r>
      <w:r w:rsidR="00255207" w:rsidRPr="00E10C55">
        <w:rPr>
          <w:rFonts w:cs="Times New Roman"/>
        </w:rPr>
        <w:t>)</w:t>
      </w:r>
    </w:p>
    <w:p w:rsidR="006B1DEB" w:rsidRPr="00E10C55" w:rsidRDefault="006B1DEB" w:rsidP="005C174E">
      <w:pPr>
        <w:pStyle w:val="Akapitzlist"/>
        <w:spacing w:line="360" w:lineRule="auto"/>
        <w:ind w:left="360" w:firstLine="66"/>
        <w:jc w:val="both"/>
        <w:rPr>
          <w:rFonts w:cs="Times New Roman"/>
          <w:b/>
          <w:i/>
        </w:rPr>
      </w:pPr>
    </w:p>
    <w:p w:rsidR="00BF4C34" w:rsidRPr="00E10C55" w:rsidRDefault="009551EF" w:rsidP="009551EF">
      <w:pPr>
        <w:pStyle w:val="Akapitzlist"/>
        <w:spacing w:line="360" w:lineRule="auto"/>
        <w:ind w:left="0"/>
        <w:jc w:val="both"/>
        <w:rPr>
          <w:rFonts w:cs="Times New Roman"/>
          <w:b/>
          <w:i/>
        </w:rPr>
      </w:pPr>
      <w:r w:rsidRPr="00E10C55">
        <w:rPr>
          <w:rFonts w:cs="Times New Roman"/>
          <w:b/>
          <w:i/>
        </w:rPr>
        <w:t>*Łączn</w:t>
      </w:r>
      <w:r w:rsidR="00F8632C" w:rsidRPr="00E10C55">
        <w:rPr>
          <w:rFonts w:cs="Times New Roman"/>
          <w:b/>
          <w:i/>
        </w:rPr>
        <w:t>ą składkę ubezpieczeniową</w:t>
      </w:r>
      <w:r w:rsidRPr="00E10C55">
        <w:rPr>
          <w:rFonts w:cs="Times New Roman"/>
          <w:b/>
          <w:i/>
        </w:rPr>
        <w:t xml:space="preserve"> za poszczególne rodzaje ubezpieczeń należy oszacować na podstawie „Wykazu pojazdów mechanicznych” stanowiąc</w:t>
      </w:r>
      <w:r w:rsidR="00101C42" w:rsidRPr="00E10C55">
        <w:rPr>
          <w:rFonts w:cs="Times New Roman"/>
          <w:b/>
          <w:i/>
        </w:rPr>
        <w:t>ego</w:t>
      </w:r>
      <w:r w:rsidRPr="00E10C55">
        <w:rPr>
          <w:rFonts w:cs="Times New Roman"/>
          <w:b/>
          <w:i/>
        </w:rPr>
        <w:t xml:space="preserve"> Załącznik nr </w:t>
      </w:r>
      <w:r w:rsidR="000D4E19" w:rsidRPr="00E10C55">
        <w:rPr>
          <w:rFonts w:cs="Times New Roman"/>
          <w:b/>
          <w:i/>
        </w:rPr>
        <w:t>5</w:t>
      </w:r>
      <w:r w:rsidRPr="00E10C55">
        <w:rPr>
          <w:rFonts w:cs="Times New Roman"/>
          <w:b/>
          <w:i/>
        </w:rPr>
        <w:t xml:space="preserve"> do IDW</w:t>
      </w:r>
      <w:r w:rsidR="00635267" w:rsidRPr="00E10C55">
        <w:rPr>
          <w:rFonts w:cs="Times New Roman"/>
          <w:b/>
          <w:i/>
        </w:rPr>
        <w:t xml:space="preserve"> </w:t>
      </w:r>
      <w:r w:rsidR="00541508">
        <w:rPr>
          <w:rFonts w:cs="Times New Roman"/>
          <w:b/>
          <w:i/>
        </w:rPr>
        <w:br/>
      </w:r>
      <w:r w:rsidR="00635267" w:rsidRPr="00E10C55">
        <w:rPr>
          <w:rFonts w:cs="Times New Roman"/>
          <w:b/>
          <w:i/>
        </w:rPr>
        <w:t xml:space="preserve">z wykorzystaniem tabeli </w:t>
      </w:r>
      <w:r w:rsidR="00795132">
        <w:rPr>
          <w:rFonts w:cs="Times New Roman"/>
          <w:b/>
          <w:i/>
        </w:rPr>
        <w:t xml:space="preserve">udostępnionej przez Zamawiającego </w:t>
      </w:r>
      <w:r w:rsidR="00635267" w:rsidRPr="00E10C55">
        <w:rPr>
          <w:rFonts w:cs="Times New Roman"/>
          <w:b/>
          <w:i/>
        </w:rPr>
        <w:t xml:space="preserve"> w pkt</w:t>
      </w:r>
      <w:r w:rsidR="00F36A61">
        <w:rPr>
          <w:rFonts w:cs="Times New Roman"/>
          <w:b/>
          <w:i/>
        </w:rPr>
        <w:t>.</w:t>
      </w:r>
      <w:r w:rsidR="00635267" w:rsidRPr="00E10C55">
        <w:rPr>
          <w:rFonts w:cs="Times New Roman"/>
          <w:b/>
          <w:i/>
        </w:rPr>
        <w:t xml:space="preserve"> 5 (poniżej)</w:t>
      </w:r>
      <w:r w:rsidR="00795132">
        <w:rPr>
          <w:rFonts w:cs="Times New Roman"/>
          <w:b/>
          <w:i/>
        </w:rPr>
        <w:t xml:space="preserve"> oraz stawek i składek wskazanych w pkt 4 (poniżej)</w:t>
      </w:r>
      <w:r w:rsidRPr="00E10C55">
        <w:rPr>
          <w:rFonts w:cs="Times New Roman"/>
          <w:b/>
          <w:i/>
        </w:rPr>
        <w:t xml:space="preserve">. Zamawiający informuje, że dokona sprawdzenia i przeliczy niniejszą kwotę z zastosowaniem podanych w pkt. 4 (poniżej) przez Wykonawcę stawek i składek ubezpieczeniowych dla każdego pojazdu mechanicznego wskazanego w </w:t>
      </w:r>
      <w:r w:rsidR="007D3C25" w:rsidRPr="00E10C55">
        <w:rPr>
          <w:rFonts w:cs="Times New Roman"/>
          <w:b/>
          <w:i/>
        </w:rPr>
        <w:t xml:space="preserve">„Wykazie pojazdów mechanicznych” stanowiącego </w:t>
      </w:r>
      <w:r w:rsidRPr="00E10C55">
        <w:rPr>
          <w:rFonts w:cs="Times New Roman"/>
          <w:b/>
          <w:i/>
        </w:rPr>
        <w:t xml:space="preserve">Załącznik nr </w:t>
      </w:r>
      <w:r w:rsidR="003F675F" w:rsidRPr="00E10C55">
        <w:rPr>
          <w:rFonts w:cs="Times New Roman"/>
          <w:b/>
          <w:i/>
        </w:rPr>
        <w:t>5</w:t>
      </w:r>
      <w:r w:rsidRPr="00E10C55">
        <w:rPr>
          <w:rFonts w:cs="Times New Roman"/>
          <w:b/>
          <w:i/>
        </w:rPr>
        <w:t xml:space="preserve"> do IDW.</w:t>
      </w:r>
    </w:p>
    <w:p w:rsidR="00BF4C34" w:rsidRPr="00E10C55" w:rsidRDefault="00BF4C34" w:rsidP="005C174E">
      <w:pPr>
        <w:pStyle w:val="Akapitzlist"/>
        <w:spacing w:line="360" w:lineRule="auto"/>
        <w:ind w:left="360" w:firstLine="66"/>
        <w:jc w:val="both"/>
        <w:rPr>
          <w:rFonts w:cs="Times New Roman"/>
          <w:b/>
          <w:i/>
        </w:rPr>
      </w:pPr>
    </w:p>
    <w:p w:rsidR="009551EF" w:rsidRPr="00E10C55" w:rsidRDefault="006B1DEB" w:rsidP="00297E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  <w:b/>
        </w:rPr>
        <w:t>Składki i stawki ubezpieczeniowe za poszczególne rodzaje ubezpieczeń (to jest odrębnie za każdy rodzaj ubezpieczenia wskazany w</w:t>
      </w:r>
      <w:r w:rsidR="009551EF" w:rsidRPr="00E10C55">
        <w:rPr>
          <w:rFonts w:eastAsia="Times New Roman"/>
          <w:b/>
        </w:rPr>
        <w:t xml:space="preserve"> pkt. 3 (powyżej)</w:t>
      </w:r>
      <w:r w:rsidRPr="00E10C55">
        <w:rPr>
          <w:rFonts w:eastAsia="Times New Roman"/>
          <w:b/>
        </w:rPr>
        <w:t xml:space="preserve"> obowiązujące dla jednego pojazdu mechanicznego danego rodzaju w </w:t>
      </w:r>
      <w:r w:rsidR="009551EF" w:rsidRPr="00E10C55">
        <w:rPr>
          <w:rFonts w:eastAsia="Times New Roman"/>
          <w:b/>
        </w:rPr>
        <w:t xml:space="preserve">każdym </w:t>
      </w:r>
      <w:r w:rsidRPr="00E10C55">
        <w:rPr>
          <w:rFonts w:eastAsia="Times New Roman"/>
          <w:b/>
        </w:rPr>
        <w:t>12 miesięcznym okresie ubezpieczenia</w:t>
      </w:r>
      <w:r w:rsidR="007D3C25" w:rsidRPr="00E10C55">
        <w:rPr>
          <w:rFonts w:eastAsia="Times New Roman"/>
          <w:b/>
        </w:rPr>
        <w:t xml:space="preserve"> (okresie rozliczenia)</w:t>
      </w:r>
      <w:r w:rsidRPr="00E10C55">
        <w:rPr>
          <w:rFonts w:eastAsia="Times New Roman"/>
          <w:b/>
        </w:rPr>
        <w:t xml:space="preserve">, o którym mowa w </w:t>
      </w:r>
      <w:r w:rsidR="00D70445" w:rsidRPr="00E10C55">
        <w:rPr>
          <w:rFonts w:eastAsia="Times New Roman"/>
          <w:b/>
        </w:rPr>
        <w:t>pkt. 8.</w:t>
      </w:r>
      <w:r w:rsidR="009551EF" w:rsidRPr="00E10C55">
        <w:rPr>
          <w:rFonts w:eastAsia="Times New Roman"/>
          <w:b/>
        </w:rPr>
        <w:t>1</w:t>
      </w:r>
      <w:r w:rsidR="00D70445" w:rsidRPr="00E10C55">
        <w:rPr>
          <w:rFonts w:eastAsia="Times New Roman"/>
          <w:b/>
        </w:rPr>
        <w:t>. i 8.9.</w:t>
      </w:r>
      <w:r w:rsidRPr="00E10C55">
        <w:rPr>
          <w:rFonts w:eastAsia="Times New Roman"/>
          <w:b/>
        </w:rPr>
        <w:t xml:space="preserve"> </w:t>
      </w:r>
      <w:r w:rsidR="009551EF" w:rsidRPr="00E10C55">
        <w:rPr>
          <w:rFonts w:eastAsia="Times New Roman"/>
          <w:b/>
        </w:rPr>
        <w:t>IDW</w:t>
      </w:r>
      <w:r w:rsidRPr="00E10C55">
        <w:rPr>
          <w:rFonts w:eastAsia="Times New Roman"/>
          <w:b/>
        </w:rPr>
        <w:t>:</w:t>
      </w:r>
    </w:p>
    <w:p w:rsidR="009551EF" w:rsidRPr="00E10C55" w:rsidRDefault="00D70445" w:rsidP="00297E01">
      <w:pPr>
        <w:pStyle w:val="Akapitzlist"/>
        <w:numPr>
          <w:ilvl w:val="1"/>
          <w:numId w:val="21"/>
        </w:numPr>
        <w:spacing w:after="0"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</w:rPr>
        <w:t>Składka ubezpieczeniowa</w:t>
      </w:r>
      <w:r w:rsidR="006B1DEB" w:rsidRPr="00E10C55">
        <w:rPr>
          <w:rFonts w:eastAsia="Times New Roman"/>
        </w:rPr>
        <w:t xml:space="preserve"> w zakresie </w:t>
      </w:r>
      <w:r w:rsidR="006B1DEB" w:rsidRPr="00E10C55">
        <w:rPr>
          <w:rFonts w:eastAsia="Times New Roman"/>
          <w:b/>
        </w:rPr>
        <w:t>obowiązkowego ubezpieczenia odpowiedzialności cywilnej posiadaczy pojazdów mechanicznych</w:t>
      </w:r>
      <w:r w:rsidR="006B1DEB" w:rsidRPr="00E10C55">
        <w:rPr>
          <w:rFonts w:eastAsia="Times New Roman"/>
        </w:rPr>
        <w:t xml:space="preserve"> wynosi:</w:t>
      </w:r>
    </w:p>
    <w:p w:rsidR="009551EF" w:rsidRPr="00B3682E" w:rsidRDefault="006B1DEB" w:rsidP="00297E01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eastAsia="Times New Roman"/>
        </w:rPr>
      </w:pPr>
      <w:r w:rsidRPr="00B3682E">
        <w:t>dla pojazdów osobowych:</w:t>
      </w:r>
      <w:r w:rsidR="009551EF" w:rsidRPr="00B3682E">
        <w:t xml:space="preserve"> </w:t>
      </w:r>
      <w:r w:rsidRPr="00B01897">
        <w:rPr>
          <w:rFonts w:cs="Times New Roman"/>
        </w:rPr>
        <w:t>………………</w:t>
      </w:r>
      <w:r w:rsidR="009551EF" w:rsidRPr="00B01897">
        <w:rPr>
          <w:rFonts w:cs="Times New Roman"/>
        </w:rPr>
        <w:t xml:space="preserve"> </w:t>
      </w:r>
      <w:r w:rsidRPr="00B01897">
        <w:rPr>
          <w:rFonts w:cs="Times New Roman"/>
        </w:rPr>
        <w:t>zł</w:t>
      </w:r>
      <w:r w:rsidR="009551EF" w:rsidRPr="00795132">
        <w:rPr>
          <w:rFonts w:cs="Times New Roman"/>
        </w:rPr>
        <w:t xml:space="preserve"> </w:t>
      </w:r>
      <w:r w:rsidRPr="00795132">
        <w:rPr>
          <w:rFonts w:cs="Times New Roman"/>
        </w:rPr>
        <w:t>…………</w:t>
      </w:r>
      <w:r w:rsidR="009551EF" w:rsidRPr="00795132">
        <w:rPr>
          <w:rFonts w:cs="Times New Roman"/>
        </w:rPr>
        <w:t xml:space="preserve"> </w:t>
      </w:r>
      <w:r w:rsidRPr="00795132">
        <w:rPr>
          <w:rFonts w:cs="Times New Roman"/>
        </w:rPr>
        <w:t>gr</w:t>
      </w:r>
      <w:r w:rsidR="009551EF" w:rsidRPr="00795132">
        <w:rPr>
          <w:rFonts w:cs="Times New Roman"/>
        </w:rPr>
        <w:t xml:space="preserve"> (</w:t>
      </w:r>
      <w:r w:rsidRPr="00795132">
        <w:rPr>
          <w:rFonts w:cs="Times New Roman"/>
        </w:rPr>
        <w:t>słownie: …………</w:t>
      </w:r>
      <w:r w:rsidR="009551EF" w:rsidRPr="00795132">
        <w:rPr>
          <w:rFonts w:cs="Times New Roman"/>
        </w:rPr>
        <w:t xml:space="preserve"> </w:t>
      </w:r>
      <w:r w:rsidRPr="00795132">
        <w:rPr>
          <w:rFonts w:cs="Times New Roman"/>
        </w:rPr>
        <w:t>złotych ………………. groszy</w:t>
      </w:r>
      <w:r w:rsidR="009551EF" w:rsidRPr="00795132">
        <w:rPr>
          <w:rFonts w:cs="Times New Roman"/>
        </w:rPr>
        <w:t>)</w:t>
      </w:r>
    </w:p>
    <w:p w:rsidR="009551EF" w:rsidRPr="00E10C55" w:rsidRDefault="006B1DEB" w:rsidP="007D3C25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eastAsia="Times New Roman"/>
          <w:b/>
        </w:rPr>
      </w:pPr>
      <w:r w:rsidRPr="00B3682E">
        <w:t>dla pojazdów ciężarowych</w:t>
      </w:r>
      <w:r w:rsidR="007D3C25" w:rsidRPr="00B01897">
        <w:t xml:space="preserve"> </w:t>
      </w:r>
      <w:r w:rsidR="007D3C25" w:rsidRPr="00B3682E">
        <w:t>o DMC do 3,5 T</w:t>
      </w:r>
      <w:r w:rsidRPr="00B3682E">
        <w:t>:</w:t>
      </w:r>
      <w:r w:rsidR="009551EF" w:rsidRPr="00E10C55">
        <w:rPr>
          <w:b/>
        </w:rPr>
        <w:t xml:space="preserve"> </w:t>
      </w:r>
      <w:r w:rsidR="009551EF" w:rsidRPr="00E10C55">
        <w:rPr>
          <w:rFonts w:cs="Times New Roman"/>
        </w:rPr>
        <w:t>……………… zł ………… gr (słownie: ………… złotych ………. groszy)</w:t>
      </w:r>
    </w:p>
    <w:p w:rsidR="009551EF" w:rsidRPr="00E10C55" w:rsidRDefault="006B1DEB" w:rsidP="00297E01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</w:rPr>
        <w:t xml:space="preserve">Stawka ubezpieczeniowa w zakresie ubezpieczenia </w:t>
      </w:r>
      <w:r w:rsidRPr="00E10C55">
        <w:rPr>
          <w:rFonts w:eastAsia="Times New Roman"/>
          <w:b/>
        </w:rPr>
        <w:t>Auto Casco</w:t>
      </w:r>
      <w:r w:rsidRPr="00E10C55">
        <w:rPr>
          <w:rFonts w:eastAsia="Times New Roman"/>
        </w:rPr>
        <w:t xml:space="preserve"> wynosi:</w:t>
      </w:r>
    </w:p>
    <w:p w:rsidR="009551EF" w:rsidRPr="00B01897" w:rsidRDefault="006B1DEB" w:rsidP="00297E01">
      <w:pPr>
        <w:pStyle w:val="Akapitzlist"/>
        <w:numPr>
          <w:ilvl w:val="2"/>
          <w:numId w:val="22"/>
        </w:numPr>
        <w:spacing w:after="0" w:line="360" w:lineRule="auto"/>
        <w:ind w:left="708"/>
        <w:jc w:val="both"/>
        <w:rPr>
          <w:rFonts w:cs="Times New Roman"/>
        </w:rPr>
      </w:pPr>
      <w:r w:rsidRPr="00B3682E">
        <w:t>dla pojazdów osobowych:</w:t>
      </w:r>
      <w:r w:rsidR="009551EF" w:rsidRPr="00B3682E">
        <w:t xml:space="preserve"> </w:t>
      </w:r>
      <w:r w:rsidRPr="00B01897">
        <w:rPr>
          <w:rFonts w:cs="Times New Roman"/>
        </w:rPr>
        <w:t>…………………………%</w:t>
      </w:r>
      <w:r w:rsidR="009551EF" w:rsidRPr="00B01897">
        <w:rPr>
          <w:rFonts w:cs="Times New Roman"/>
        </w:rPr>
        <w:t xml:space="preserve"> </w:t>
      </w:r>
    </w:p>
    <w:p w:rsidR="006B1DEB" w:rsidRPr="00E10C55" w:rsidRDefault="006B1DEB" w:rsidP="00297E01">
      <w:pPr>
        <w:pStyle w:val="Akapitzlist"/>
        <w:numPr>
          <w:ilvl w:val="2"/>
          <w:numId w:val="22"/>
        </w:numPr>
        <w:spacing w:after="0" w:line="360" w:lineRule="auto"/>
        <w:ind w:left="708"/>
        <w:jc w:val="both"/>
        <w:rPr>
          <w:rFonts w:cs="Times New Roman"/>
        </w:rPr>
      </w:pPr>
      <w:r w:rsidRPr="00B3682E">
        <w:lastRenderedPageBreak/>
        <w:t>dla pojazdów ciężarowych</w:t>
      </w:r>
      <w:r w:rsidR="008B4314" w:rsidRPr="00B3682E">
        <w:t xml:space="preserve"> o DMC do 3,5 T</w:t>
      </w:r>
      <w:r w:rsidRPr="00B3682E">
        <w:t>:</w:t>
      </w:r>
      <w:r w:rsidR="00FE2A05" w:rsidRPr="00E10C55">
        <w:rPr>
          <w:b/>
        </w:rPr>
        <w:t xml:space="preserve"> </w:t>
      </w:r>
      <w:r w:rsidR="00FE2A05" w:rsidRPr="00E10C55">
        <w:rPr>
          <w:rFonts w:cs="Times New Roman"/>
        </w:rPr>
        <w:t xml:space="preserve">…………………………% </w:t>
      </w:r>
    </w:p>
    <w:p w:rsidR="006B1DEB" w:rsidRPr="00E10C55" w:rsidRDefault="006B1DEB" w:rsidP="00297E01">
      <w:pPr>
        <w:pStyle w:val="Akapitzlist"/>
        <w:numPr>
          <w:ilvl w:val="1"/>
          <w:numId w:val="22"/>
        </w:numPr>
        <w:spacing w:after="0" w:line="360" w:lineRule="auto"/>
        <w:jc w:val="both"/>
        <w:rPr>
          <w:b/>
        </w:rPr>
      </w:pPr>
      <w:r w:rsidRPr="00E10C55">
        <w:rPr>
          <w:rFonts w:eastAsia="Times New Roman"/>
        </w:rPr>
        <w:t xml:space="preserve">Składka ubezpieczeniowa za </w:t>
      </w:r>
      <w:r w:rsidRPr="00E10C55">
        <w:rPr>
          <w:rFonts w:eastAsia="Times New Roman"/>
          <w:b/>
        </w:rPr>
        <w:t xml:space="preserve">ubezpieczenie Assistance w </w:t>
      </w:r>
      <w:r w:rsidRPr="00E10C55">
        <w:rPr>
          <w:b/>
        </w:rPr>
        <w:t xml:space="preserve">zakresie rozszerzonym </w:t>
      </w:r>
      <w:r w:rsidRPr="00E10C55">
        <w:rPr>
          <w:rFonts w:eastAsia="Times New Roman"/>
        </w:rPr>
        <w:t>wynosi:</w:t>
      </w:r>
    </w:p>
    <w:p w:rsidR="006B1DEB" w:rsidRPr="00E10C55" w:rsidRDefault="006B1DEB" w:rsidP="00297E01">
      <w:pPr>
        <w:pStyle w:val="Akapitzlist"/>
        <w:numPr>
          <w:ilvl w:val="2"/>
          <w:numId w:val="22"/>
        </w:numPr>
        <w:spacing w:after="0" w:line="360" w:lineRule="auto"/>
        <w:jc w:val="both"/>
        <w:rPr>
          <w:b/>
        </w:rPr>
      </w:pPr>
      <w:r w:rsidRPr="00E10C55">
        <w:t>dla pojazdów osobowych:</w:t>
      </w:r>
      <w:r w:rsidR="00FE2A05" w:rsidRPr="00E10C55">
        <w:t xml:space="preserve"> ……………… zł ………… gr (słownie: ………… złotych ………. groszy)</w:t>
      </w:r>
    </w:p>
    <w:p w:rsidR="006B1DEB" w:rsidRPr="00E10C55" w:rsidRDefault="006B1DEB" w:rsidP="007D3C25">
      <w:pPr>
        <w:pStyle w:val="Akapitzlist"/>
        <w:numPr>
          <w:ilvl w:val="2"/>
          <w:numId w:val="22"/>
        </w:numPr>
        <w:spacing w:after="0" w:line="360" w:lineRule="auto"/>
        <w:jc w:val="both"/>
        <w:rPr>
          <w:b/>
        </w:rPr>
      </w:pPr>
      <w:r w:rsidRPr="00E10C55">
        <w:t>dla pojazdów ciężarowych</w:t>
      </w:r>
      <w:r w:rsidR="007D3C25" w:rsidRPr="00E10C55">
        <w:t xml:space="preserve"> o DMC do 3,5 T</w:t>
      </w:r>
      <w:r w:rsidRPr="00E10C55">
        <w:t>:</w:t>
      </w:r>
      <w:r w:rsidR="00FE2A05" w:rsidRPr="00E10C55">
        <w:t xml:space="preserve"> ……………… zł ………… gr (słownie: ………… złotych ………. groszy)</w:t>
      </w:r>
    </w:p>
    <w:p w:rsidR="006B1DEB" w:rsidRPr="00E10C55" w:rsidRDefault="006B1DEB" w:rsidP="00297E01">
      <w:pPr>
        <w:pStyle w:val="Akapitzlist"/>
        <w:numPr>
          <w:ilvl w:val="1"/>
          <w:numId w:val="22"/>
        </w:numPr>
        <w:spacing w:after="0" w:line="360" w:lineRule="auto"/>
        <w:jc w:val="both"/>
        <w:rPr>
          <w:b/>
        </w:rPr>
      </w:pPr>
      <w:r w:rsidRPr="00E10C55">
        <w:rPr>
          <w:rFonts w:eastAsia="Times New Roman"/>
        </w:rPr>
        <w:t xml:space="preserve">Składka ubezpieczeniowa w zakresie </w:t>
      </w:r>
      <w:r w:rsidRPr="00E10C55">
        <w:rPr>
          <w:b/>
        </w:rPr>
        <w:t xml:space="preserve">Następstw Nieszczęśliwych Wypadków Kierowców </w:t>
      </w:r>
      <w:r w:rsidR="00541508">
        <w:rPr>
          <w:b/>
        </w:rPr>
        <w:br/>
      </w:r>
      <w:r w:rsidRPr="00E10C55">
        <w:rPr>
          <w:b/>
        </w:rPr>
        <w:t xml:space="preserve">i Pasażerów (NNW) </w:t>
      </w:r>
      <w:r w:rsidRPr="00E10C55">
        <w:rPr>
          <w:rFonts w:eastAsia="Times New Roman"/>
        </w:rPr>
        <w:t>wynosi (</w:t>
      </w:r>
      <w:r w:rsidRPr="00E10C55">
        <w:rPr>
          <w:b/>
        </w:rPr>
        <w:t>na jeden pojazd</w:t>
      </w:r>
      <w:r w:rsidR="00D7131D" w:rsidRPr="00E10C55" w:rsidDel="00D7131D">
        <w:rPr>
          <w:b/>
        </w:rPr>
        <w:t xml:space="preserve"> </w:t>
      </w:r>
      <w:r w:rsidRPr="00E10C55">
        <w:rPr>
          <w:b/>
        </w:rPr>
        <w:t>*):</w:t>
      </w:r>
    </w:p>
    <w:p w:rsidR="006B1DEB" w:rsidRPr="00E10C55" w:rsidRDefault="006B1DEB" w:rsidP="00297E01">
      <w:pPr>
        <w:pStyle w:val="Akapitzlist"/>
        <w:numPr>
          <w:ilvl w:val="2"/>
          <w:numId w:val="22"/>
        </w:numPr>
        <w:spacing w:after="0" w:line="360" w:lineRule="auto"/>
        <w:jc w:val="both"/>
        <w:rPr>
          <w:rFonts w:cs="Times New Roman"/>
        </w:rPr>
      </w:pPr>
      <w:r w:rsidRPr="00E10C55">
        <w:t>dla pojazdów osobowych:</w:t>
      </w:r>
      <w:r w:rsidR="00FE2A05" w:rsidRPr="00E10C55">
        <w:rPr>
          <w:b/>
        </w:rPr>
        <w:t xml:space="preserve"> </w:t>
      </w:r>
      <w:r w:rsidR="00FE2A05" w:rsidRPr="00E10C55">
        <w:t>……………… zł ………… gr (słownie: ………… złotych ………. groszy</w:t>
      </w:r>
      <w:r w:rsidR="00FE2A05" w:rsidRPr="00E10C55">
        <w:rPr>
          <w:b/>
        </w:rPr>
        <w:t>)</w:t>
      </w:r>
    </w:p>
    <w:p w:rsidR="006B1DEB" w:rsidRPr="00E10C55" w:rsidRDefault="006B1DEB" w:rsidP="007D3C25">
      <w:pPr>
        <w:pStyle w:val="Akapitzlist"/>
        <w:numPr>
          <w:ilvl w:val="2"/>
          <w:numId w:val="22"/>
        </w:numPr>
        <w:spacing w:after="0" w:line="360" w:lineRule="auto"/>
        <w:jc w:val="both"/>
      </w:pPr>
      <w:r w:rsidRPr="00E10C55">
        <w:t>dla pojazdów ciężarowych</w:t>
      </w:r>
      <w:r w:rsidR="007D3C25" w:rsidRPr="00E10C55">
        <w:t xml:space="preserve"> o DMC do 3,5 T</w:t>
      </w:r>
      <w:r w:rsidRPr="00E10C55">
        <w:t>:</w:t>
      </w:r>
      <w:r w:rsidR="00FE2A05" w:rsidRPr="00E10C55">
        <w:t xml:space="preserve"> ……………… zł ………… gr (słownie: ………… złotych ………. groszy).</w:t>
      </w:r>
    </w:p>
    <w:p w:rsidR="006B1DEB" w:rsidRPr="00E10C55" w:rsidRDefault="006B1DEB" w:rsidP="00297E01">
      <w:pPr>
        <w:pStyle w:val="Akapitzlist"/>
        <w:numPr>
          <w:ilvl w:val="1"/>
          <w:numId w:val="22"/>
        </w:numPr>
        <w:spacing w:after="0" w:line="360" w:lineRule="auto"/>
        <w:jc w:val="both"/>
        <w:rPr>
          <w:b/>
        </w:rPr>
      </w:pPr>
      <w:r w:rsidRPr="00E10C55">
        <w:rPr>
          <w:rFonts w:eastAsia="Times New Roman"/>
        </w:rPr>
        <w:t xml:space="preserve">Składka ubezpieczeniowa w zakresie </w:t>
      </w:r>
      <w:r w:rsidRPr="00E10C55">
        <w:rPr>
          <w:rFonts w:eastAsia="Times New Roman"/>
          <w:b/>
        </w:rPr>
        <w:t xml:space="preserve">obowiązkowego ubezpieczenia odpowiedzialności cywilnej posiadaczy pojazdów mechanicznych </w:t>
      </w:r>
      <w:r w:rsidRPr="00E10C55">
        <w:rPr>
          <w:b/>
        </w:rPr>
        <w:t xml:space="preserve">w ruchu zagranicznym (ZK) </w:t>
      </w:r>
      <w:r w:rsidRPr="00E10C55">
        <w:rPr>
          <w:rFonts w:eastAsia="Times New Roman"/>
        </w:rPr>
        <w:t>wynosi:</w:t>
      </w:r>
    </w:p>
    <w:p w:rsidR="006B1DEB" w:rsidRPr="00E10C55" w:rsidRDefault="006B1DEB" w:rsidP="00297E01">
      <w:pPr>
        <w:pStyle w:val="Akapitzlist"/>
        <w:numPr>
          <w:ilvl w:val="2"/>
          <w:numId w:val="22"/>
        </w:numPr>
        <w:spacing w:after="0" w:line="360" w:lineRule="auto"/>
      </w:pPr>
      <w:r w:rsidRPr="00E10C55">
        <w:t>dla pojazdów osobowych:</w:t>
      </w:r>
      <w:r w:rsidR="00FE2A05" w:rsidRPr="00E10C55">
        <w:t xml:space="preserve"> ……………… zł ………… gr (słownie: ………… złotych ………. groszy)</w:t>
      </w:r>
    </w:p>
    <w:p w:rsidR="006B1DEB" w:rsidRPr="00E10C55" w:rsidRDefault="006B1DEB" w:rsidP="007D3C25">
      <w:pPr>
        <w:pStyle w:val="Akapitzlist"/>
        <w:numPr>
          <w:ilvl w:val="2"/>
          <w:numId w:val="22"/>
        </w:numPr>
        <w:spacing w:after="0" w:line="360" w:lineRule="auto"/>
      </w:pPr>
      <w:r w:rsidRPr="00E10C55">
        <w:t>dla pojazdów ciężarowych</w:t>
      </w:r>
      <w:r w:rsidR="007D3C25" w:rsidRPr="00E10C55">
        <w:t xml:space="preserve"> o DMC do 3,5 T</w:t>
      </w:r>
      <w:r w:rsidRPr="00E10C55">
        <w:t>:</w:t>
      </w:r>
      <w:r w:rsidR="00FE2A05" w:rsidRPr="00E10C55">
        <w:t xml:space="preserve"> ……………… zł ………… gr (słownie: ………… złotych ………. groszy)</w:t>
      </w:r>
    </w:p>
    <w:p w:rsidR="003F675F" w:rsidRPr="00E10C55" w:rsidRDefault="00795132" w:rsidP="00795132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Tabela udostępniona Wykonawcom celem obliczenia łącznej składki ubezpieczeniowej, o której mowa w pkt. 3 (powyżej) z uwzględnieniem stawek i składek wskazanych w pkt 4 (powyżej):</w:t>
      </w:r>
    </w:p>
    <w:tbl>
      <w:tblPr>
        <w:tblW w:w="8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427"/>
        <w:gridCol w:w="2216"/>
        <w:gridCol w:w="1427"/>
        <w:gridCol w:w="2277"/>
      </w:tblGrid>
      <w:tr w:rsidR="003F675F" w:rsidRPr="00E10C55" w:rsidTr="003F675F">
        <w:trPr>
          <w:trHeight w:val="323"/>
          <w:jc w:val="center"/>
        </w:trPr>
        <w:tc>
          <w:tcPr>
            <w:tcW w:w="8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b/>
                <w:bCs/>
                <w:lang w:eastAsia="pl-PL"/>
              </w:rPr>
              <w:t>Ubezpieczenie OC</w:t>
            </w:r>
          </w:p>
        </w:tc>
      </w:tr>
      <w:tr w:rsidR="003F675F" w:rsidRPr="00E10C55" w:rsidTr="003F675F">
        <w:trPr>
          <w:trHeight w:val="646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Rodzaj pojazdu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Ilość pojazdów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Składka / 1 pojazd (PLN)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Składka za 12 miesięcy (PLN)</w:t>
            </w:r>
          </w:p>
        </w:tc>
      </w:tr>
      <w:tr w:rsidR="003F675F" w:rsidRPr="00E10C55" w:rsidTr="003F675F">
        <w:trPr>
          <w:trHeight w:val="431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Samochody osobowe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1077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Samochody ciężarowe o DMC do 3,5 T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1077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RAZEM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******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269"/>
          <w:jc w:val="center"/>
        </w:trPr>
        <w:tc>
          <w:tcPr>
            <w:tcW w:w="8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b/>
                <w:bCs/>
                <w:lang w:eastAsia="pl-PL"/>
              </w:rPr>
              <w:t>Ubezpieczenie AC</w:t>
            </w:r>
          </w:p>
        </w:tc>
      </w:tr>
      <w:tr w:rsidR="003F675F" w:rsidRPr="00E10C55" w:rsidTr="00A65E35">
        <w:trPr>
          <w:trHeight w:val="431"/>
          <w:jc w:val="center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Rodzaj pojazdu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Ilość pojazdów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8B4314" w:rsidP="00E10C55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>
              <w:rPr>
                <w:rFonts w:asciiTheme="minorHAnsi" w:hAnsiTheme="minorHAnsi"/>
                <w:lang w:eastAsia="pl-PL"/>
              </w:rPr>
              <w:t xml:space="preserve">Łączna suma </w:t>
            </w:r>
            <w:r w:rsidR="004F33BE" w:rsidRPr="00E10C55">
              <w:rPr>
                <w:rFonts w:asciiTheme="minorHAnsi" w:hAnsiTheme="minorHAnsi"/>
                <w:lang w:eastAsia="pl-PL"/>
              </w:rPr>
              <w:t>ubezpieczenia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Stawka %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Składka za 12 miesięcy (PLN)</w:t>
            </w:r>
          </w:p>
        </w:tc>
      </w:tr>
      <w:tr w:rsidR="003F675F" w:rsidRPr="00E10C55" w:rsidTr="00A65E35">
        <w:trPr>
          <w:trHeight w:val="431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lastRenderedPageBreak/>
              <w:t>Samochody osobowe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67 200,00 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A65E35">
        <w:trPr>
          <w:trHeight w:val="1077"/>
          <w:jc w:val="center"/>
        </w:trPr>
        <w:tc>
          <w:tcPr>
            <w:tcW w:w="1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Samochody ciężarowe o DMC do 3,5 T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76 200,00 zł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269"/>
          <w:jc w:val="center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RAZEM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143 400,00 zł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****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269"/>
          <w:jc w:val="center"/>
        </w:trPr>
        <w:tc>
          <w:tcPr>
            <w:tcW w:w="8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b/>
                <w:bCs/>
                <w:lang w:eastAsia="pl-PL"/>
              </w:rPr>
              <w:t>Ubezpieczenie NNW</w:t>
            </w:r>
          </w:p>
        </w:tc>
      </w:tr>
      <w:tr w:rsidR="003F675F" w:rsidRPr="00E10C55" w:rsidTr="003F675F">
        <w:trPr>
          <w:trHeight w:val="646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Rodzaj pojazdu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Ilość pojazdów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Składka / 1 pojazd (PLN)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Składka za 12 miesięcy (PLN)</w:t>
            </w:r>
          </w:p>
        </w:tc>
      </w:tr>
      <w:tr w:rsidR="003F675F" w:rsidRPr="00E10C55" w:rsidTr="003F675F">
        <w:trPr>
          <w:trHeight w:val="444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Samochody osobowe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444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Samochody ciężarowe o DMC do 3,5 T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444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RAZEM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******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269"/>
          <w:jc w:val="center"/>
        </w:trPr>
        <w:tc>
          <w:tcPr>
            <w:tcW w:w="8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b/>
                <w:bCs/>
                <w:lang w:eastAsia="pl-PL"/>
              </w:rPr>
              <w:t>Ubezpieczenie ASSISTANCE</w:t>
            </w:r>
          </w:p>
        </w:tc>
      </w:tr>
      <w:tr w:rsidR="003F675F" w:rsidRPr="00E10C55" w:rsidTr="003F675F">
        <w:trPr>
          <w:trHeight w:val="646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Rodzaj pojazdu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Ilość pojazdów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Składka / 1 pojazd (PLN)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Składka za 12 miesięcy (PLN)</w:t>
            </w:r>
          </w:p>
        </w:tc>
      </w:tr>
      <w:tr w:rsidR="003F675F" w:rsidRPr="00E10C55" w:rsidTr="003F675F">
        <w:trPr>
          <w:trHeight w:val="417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Samochody osobowe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417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Samochody ciężarowe o DMC do 3,5 T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417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RAZEM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******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269"/>
          <w:jc w:val="center"/>
        </w:trPr>
        <w:tc>
          <w:tcPr>
            <w:tcW w:w="88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b/>
                <w:bCs/>
                <w:lang w:eastAsia="pl-PL"/>
              </w:rPr>
              <w:t>Ubezpieczenie ZK</w:t>
            </w:r>
          </w:p>
        </w:tc>
      </w:tr>
      <w:tr w:rsidR="003F675F" w:rsidRPr="00E10C55" w:rsidTr="003F675F">
        <w:trPr>
          <w:trHeight w:val="646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Rodzaj pojazdu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Ilość pojazdów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Składka / 1 pojazd (PLN)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Składka za 12 miesięcy (PLN)</w:t>
            </w:r>
          </w:p>
        </w:tc>
      </w:tr>
      <w:tr w:rsidR="003F675F" w:rsidRPr="00E10C55" w:rsidTr="003F675F">
        <w:trPr>
          <w:trHeight w:val="471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Samochody osobowe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471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Samochody ciężarowe o DMC do 3,5 T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  <w:tr w:rsidR="003F675F" w:rsidRPr="00E10C55" w:rsidTr="003F675F">
        <w:trPr>
          <w:trHeight w:val="471"/>
          <w:jc w:val="center"/>
        </w:trPr>
        <w:tc>
          <w:tcPr>
            <w:tcW w:w="2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RAZEM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******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675F" w:rsidRPr="00E10C55" w:rsidRDefault="003F675F">
            <w:pPr>
              <w:jc w:val="center"/>
              <w:rPr>
                <w:rFonts w:asciiTheme="minorHAnsi" w:eastAsiaTheme="minorHAnsi" w:hAnsiTheme="minorHAnsi"/>
                <w:color w:val="000000"/>
              </w:rPr>
            </w:pPr>
            <w:r w:rsidRPr="00E10C55">
              <w:rPr>
                <w:rFonts w:asciiTheme="minorHAnsi" w:hAnsiTheme="minorHAnsi"/>
                <w:lang w:eastAsia="pl-PL"/>
              </w:rPr>
              <w:t> </w:t>
            </w:r>
          </w:p>
        </w:tc>
      </w:tr>
    </w:tbl>
    <w:p w:rsidR="00FE2A05" w:rsidRPr="00E10C55" w:rsidRDefault="00FE2A05" w:rsidP="005C174E">
      <w:pPr>
        <w:spacing w:after="0" w:line="360" w:lineRule="auto"/>
        <w:rPr>
          <w:rFonts w:asciiTheme="minorHAnsi" w:hAnsiTheme="minorHAnsi"/>
          <w:b/>
          <w:u w:val="single"/>
        </w:rPr>
      </w:pPr>
    </w:p>
    <w:p w:rsidR="00CC1613" w:rsidRPr="00E10C55" w:rsidRDefault="00CC1613" w:rsidP="00297E01">
      <w:pPr>
        <w:pStyle w:val="Akapitzlist"/>
        <w:numPr>
          <w:ilvl w:val="0"/>
          <w:numId w:val="20"/>
        </w:numPr>
        <w:spacing w:after="0" w:line="360" w:lineRule="auto"/>
        <w:jc w:val="both"/>
        <w:rPr>
          <w:b/>
        </w:rPr>
      </w:pPr>
      <w:r w:rsidRPr="00E10C55">
        <w:rPr>
          <w:b/>
        </w:rPr>
        <w:lastRenderedPageBreak/>
        <w:t>WARUNKI MAJĄCE ZASTOSOWANIE DO UMOWY O ZAMÓWIENIE PUBLICZNE W ZAKRESIE OKREŚLONYM W SIWZ I WE WZORZE UMOWY:</w:t>
      </w:r>
    </w:p>
    <w:p w:rsidR="00CC1613" w:rsidRPr="00E10C55" w:rsidRDefault="00CC1613" w:rsidP="00297E01">
      <w:pPr>
        <w:pStyle w:val="Akapitzlist"/>
        <w:numPr>
          <w:ilvl w:val="3"/>
          <w:numId w:val="6"/>
        </w:numPr>
        <w:spacing w:after="0"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</w:rPr>
        <w:t>ubezpieczenia</w:t>
      </w:r>
      <w:r w:rsidRPr="00E10C55">
        <w:rPr>
          <w:rFonts w:eastAsia="Times New Roman"/>
          <w:b/>
        </w:rPr>
        <w:t xml:space="preserve"> Auto Casco:</w:t>
      </w:r>
    </w:p>
    <w:p w:rsidR="00CC1613" w:rsidRPr="00E10C55" w:rsidRDefault="00CC1613" w:rsidP="00CC1613">
      <w:pPr>
        <w:spacing w:after="0" w:line="360" w:lineRule="auto"/>
        <w:ind w:left="360"/>
        <w:contextualSpacing/>
        <w:jc w:val="both"/>
        <w:rPr>
          <w:rFonts w:asciiTheme="minorHAnsi" w:hAnsiTheme="minorHAnsi"/>
          <w:b/>
        </w:rPr>
      </w:pPr>
      <w:r w:rsidRPr="00E10C55">
        <w:rPr>
          <w:rFonts w:asciiTheme="minorHAnsi" w:hAnsiTheme="minorHAnsi"/>
          <w:b/>
        </w:rPr>
        <w:t xml:space="preserve">Ogólne (Szczególne) Warunki Ubezpieczenia mające zastosowanie do ubezpieczenia Auto Casco (należy podać rodzaj warunków ubezpieczenia i datę uchwalenia / wejścia ich w życie): </w:t>
      </w:r>
    </w:p>
    <w:p w:rsidR="00CC1613" w:rsidRPr="00E10C55" w:rsidRDefault="00CC1613" w:rsidP="00CC1613">
      <w:pPr>
        <w:spacing w:after="0" w:line="360" w:lineRule="auto"/>
        <w:ind w:left="426"/>
        <w:jc w:val="both"/>
        <w:rPr>
          <w:rFonts w:asciiTheme="minorHAnsi" w:hAnsiTheme="minorHAnsi"/>
        </w:rPr>
      </w:pPr>
      <w:r w:rsidRPr="00E10C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CC1613" w:rsidRPr="00E10C55" w:rsidRDefault="00CC1613" w:rsidP="00297E01">
      <w:pPr>
        <w:pStyle w:val="Akapitzlist"/>
        <w:numPr>
          <w:ilvl w:val="3"/>
          <w:numId w:val="6"/>
        </w:numPr>
        <w:spacing w:after="0"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  <w:b/>
        </w:rPr>
        <w:t>ubezpieczenie Assistance:</w:t>
      </w:r>
    </w:p>
    <w:p w:rsidR="00CC1613" w:rsidRPr="00E10C55" w:rsidRDefault="00CC1613" w:rsidP="00CC1613">
      <w:pPr>
        <w:spacing w:line="360" w:lineRule="auto"/>
        <w:ind w:left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E10C55">
        <w:rPr>
          <w:rFonts w:asciiTheme="minorHAnsi" w:eastAsia="Times New Roman" w:hAnsiTheme="minorHAnsi"/>
          <w:lang w:eastAsia="pl-PL"/>
        </w:rPr>
        <w:t xml:space="preserve">Ogólne (Szczególne) Warunki Ubezpieczenia mające zastosowanie do ubezpieczenia Assistance (należy podać rodzaj warunków ubezpieczenia i datę uchwalenia / wejścia ich w życie): </w:t>
      </w:r>
    </w:p>
    <w:p w:rsidR="00CC1613" w:rsidRPr="00E10C55" w:rsidRDefault="00CC1613" w:rsidP="00CC1613">
      <w:pPr>
        <w:spacing w:line="360" w:lineRule="auto"/>
        <w:ind w:left="360" w:firstLine="66"/>
        <w:contextualSpacing/>
        <w:jc w:val="both"/>
        <w:rPr>
          <w:rFonts w:asciiTheme="minorHAnsi" w:eastAsia="Times New Roman" w:hAnsiTheme="minorHAnsi"/>
          <w:lang w:eastAsia="pl-PL"/>
        </w:rPr>
      </w:pPr>
      <w:r w:rsidRPr="00E10C55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</w:t>
      </w:r>
    </w:p>
    <w:p w:rsidR="00CC1613" w:rsidRPr="00E10C55" w:rsidRDefault="00CC1613" w:rsidP="00297E01">
      <w:pPr>
        <w:pStyle w:val="Akapitzlist"/>
        <w:numPr>
          <w:ilvl w:val="3"/>
          <w:numId w:val="6"/>
        </w:numPr>
        <w:spacing w:after="0"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  <w:b/>
        </w:rPr>
        <w:t>ubezpieczenie Następstw Nieszczęśliwych Wypadków Kierowców i Pasażerów (NNW):</w:t>
      </w:r>
    </w:p>
    <w:p w:rsidR="00CC1613" w:rsidRPr="00E10C55" w:rsidRDefault="00CC1613" w:rsidP="00CC1613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E10C55">
        <w:rPr>
          <w:rFonts w:asciiTheme="minorHAnsi" w:eastAsia="Times New Roman" w:hAnsiTheme="minorHAnsi"/>
          <w:lang w:eastAsia="pl-PL"/>
        </w:rPr>
        <w:t xml:space="preserve">Ogólne (Szczególne) Warunki Ubezpieczenia mające zastosowanie do ubezpieczenia NNW (należy podać rodzaj warunków ubezpieczenia i datę uchwalenia / wejścia ich w życie): </w:t>
      </w:r>
    </w:p>
    <w:p w:rsidR="00CC1613" w:rsidRPr="00E10C55" w:rsidRDefault="00CC1613" w:rsidP="00CC1613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E10C55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</w:t>
      </w:r>
    </w:p>
    <w:p w:rsidR="00CC1613" w:rsidRPr="00E10C55" w:rsidRDefault="00CC1613" w:rsidP="00297E01">
      <w:pPr>
        <w:pStyle w:val="Akapitzlist"/>
        <w:numPr>
          <w:ilvl w:val="3"/>
          <w:numId w:val="6"/>
        </w:numPr>
        <w:spacing w:after="0" w:line="360" w:lineRule="auto"/>
        <w:jc w:val="both"/>
        <w:rPr>
          <w:rFonts w:eastAsia="Times New Roman"/>
          <w:b/>
        </w:rPr>
      </w:pPr>
      <w:r w:rsidRPr="00E10C55">
        <w:rPr>
          <w:rFonts w:eastAsia="Times New Roman"/>
          <w:b/>
        </w:rPr>
        <w:t>ubezpieczenie odpowiedzialności cywilnej posiadaczy pojazdów mechanicznych w ruchu zagranicznym (ZK):</w:t>
      </w:r>
    </w:p>
    <w:p w:rsidR="00CC1613" w:rsidRPr="00E10C55" w:rsidRDefault="00CC1613" w:rsidP="00CC1613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/>
          <w:lang w:eastAsia="pl-PL"/>
        </w:rPr>
      </w:pPr>
      <w:r w:rsidRPr="00E10C55">
        <w:rPr>
          <w:rFonts w:asciiTheme="minorHAnsi" w:eastAsia="Times New Roman" w:hAnsiTheme="minorHAnsi"/>
          <w:lang w:eastAsia="pl-PL"/>
        </w:rPr>
        <w:t xml:space="preserve">Ogólne (Szczególne) Warunki Ubezpieczenia mające zastosowanie do ubezpieczenia ZK (należy podać rodzaj warunków ubezpieczenia i datę uchwalenia / wejścia ich w życie): </w:t>
      </w:r>
    </w:p>
    <w:p w:rsidR="00CC1613" w:rsidRPr="00E10C55" w:rsidRDefault="00CC1613" w:rsidP="00CC1613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E10C55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CC1613" w:rsidRPr="00E10C55" w:rsidRDefault="00CC1613" w:rsidP="00CC1613">
      <w:pPr>
        <w:spacing w:after="0" w:line="360" w:lineRule="auto"/>
        <w:rPr>
          <w:rFonts w:asciiTheme="minorHAnsi" w:hAnsiTheme="minorHAnsi"/>
          <w:u w:val="single"/>
        </w:rPr>
      </w:pPr>
    </w:p>
    <w:p w:rsidR="006B1DEB" w:rsidRPr="00E10C55" w:rsidRDefault="00CC1613" w:rsidP="005C174E">
      <w:pPr>
        <w:spacing w:after="0" w:line="360" w:lineRule="auto"/>
        <w:rPr>
          <w:rFonts w:asciiTheme="minorHAnsi" w:hAnsiTheme="minorHAnsi"/>
          <w:b/>
          <w:u w:val="single"/>
        </w:rPr>
      </w:pPr>
      <w:r w:rsidRPr="00E10C55">
        <w:rPr>
          <w:rFonts w:asciiTheme="minorHAnsi" w:hAnsiTheme="minorHAnsi"/>
          <w:b/>
          <w:u w:val="single"/>
        </w:rPr>
        <w:t>Część C</w:t>
      </w:r>
    </w:p>
    <w:p w:rsidR="006B1DEB" w:rsidRPr="00E10C55" w:rsidRDefault="006B1DEB" w:rsidP="00CC1613">
      <w:pPr>
        <w:spacing w:after="0" w:line="360" w:lineRule="auto"/>
        <w:rPr>
          <w:rFonts w:asciiTheme="minorHAnsi" w:hAnsiTheme="minorHAnsi"/>
          <w:b/>
        </w:rPr>
      </w:pPr>
      <w:r w:rsidRPr="00E10C55">
        <w:rPr>
          <w:rFonts w:asciiTheme="minorHAnsi" w:hAnsiTheme="minorHAnsi"/>
          <w:b/>
        </w:rPr>
        <w:t>UBEZPIECZENIE MIENIA</w:t>
      </w:r>
    </w:p>
    <w:p w:rsidR="006B1DEB" w:rsidRPr="00E10C55" w:rsidRDefault="006B1DEB" w:rsidP="005C174E">
      <w:pPr>
        <w:spacing w:after="0" w:line="360" w:lineRule="auto"/>
        <w:rPr>
          <w:rFonts w:asciiTheme="minorHAnsi" w:hAnsiTheme="minorHAnsi"/>
          <w:b/>
          <w:u w:val="single"/>
        </w:rPr>
      </w:pPr>
    </w:p>
    <w:p w:rsidR="00CC1613" w:rsidRPr="00E10C55" w:rsidRDefault="00CC1613" w:rsidP="00297E01">
      <w:pPr>
        <w:numPr>
          <w:ilvl w:val="0"/>
          <w:numId w:val="23"/>
        </w:numPr>
        <w:tabs>
          <w:tab w:val="left" w:pos="0"/>
        </w:tabs>
        <w:spacing w:after="0" w:line="360" w:lineRule="auto"/>
        <w:contextualSpacing/>
        <w:rPr>
          <w:rFonts w:asciiTheme="minorHAnsi" w:eastAsia="Times New Roman" w:hAnsiTheme="minorHAnsi"/>
          <w:b/>
          <w:lang w:eastAsia="pl-PL"/>
        </w:rPr>
      </w:pPr>
      <w:r w:rsidRPr="00E10C55">
        <w:rPr>
          <w:rFonts w:asciiTheme="minorHAnsi" w:eastAsia="Times New Roman" w:hAnsiTheme="minorHAnsi"/>
          <w:b/>
          <w:lang w:eastAsia="pl-PL"/>
        </w:rPr>
        <w:t>Cena (składka ubezpieczeniowa):</w:t>
      </w:r>
    </w:p>
    <w:p w:rsidR="00CC1613" w:rsidRPr="00E10C55" w:rsidRDefault="00CC1613" w:rsidP="00CC1613">
      <w:pPr>
        <w:spacing w:after="0" w:line="360" w:lineRule="auto"/>
        <w:rPr>
          <w:rFonts w:asciiTheme="minorHAnsi" w:eastAsia="Times New Roman" w:hAnsiTheme="minorHAnsi"/>
          <w:lang w:eastAsia="pl-PL"/>
        </w:rPr>
      </w:pPr>
    </w:p>
    <w:p w:rsidR="00CC1613" w:rsidRPr="00E10C55" w:rsidRDefault="00CC1613" w:rsidP="00297E0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E10C55">
        <w:rPr>
          <w:rFonts w:asciiTheme="minorHAnsi" w:eastAsia="Times New Roman" w:hAnsiTheme="minorHAnsi"/>
          <w:b/>
          <w:lang w:eastAsia="pl-PL"/>
        </w:rPr>
        <w:t xml:space="preserve">Łączna cena (łączna składka ubezpieczeniowa) za wykonanie całości przedmiotu </w:t>
      </w:r>
      <w:r w:rsidR="007D3C25" w:rsidRPr="00E10C55">
        <w:rPr>
          <w:rFonts w:asciiTheme="minorHAnsi" w:eastAsia="Times New Roman" w:hAnsiTheme="minorHAnsi"/>
          <w:b/>
          <w:lang w:eastAsia="pl-PL"/>
        </w:rPr>
        <w:t>Zamówienia</w:t>
      </w:r>
      <w:r w:rsidRPr="00E10C55">
        <w:rPr>
          <w:rFonts w:asciiTheme="minorHAnsi" w:eastAsia="Times New Roman" w:hAnsiTheme="minorHAnsi"/>
          <w:b/>
          <w:lang w:eastAsia="pl-PL"/>
        </w:rPr>
        <w:t xml:space="preserve">, stanowiąca sumę ceny cząstkowej (cząstkowej składki ubezpieczeniowej) wskazanej w pkt 2 </w:t>
      </w:r>
      <w:r w:rsidR="007D3C25" w:rsidRPr="00E10C55">
        <w:rPr>
          <w:rFonts w:asciiTheme="minorHAnsi" w:eastAsia="Times New Roman" w:hAnsiTheme="minorHAnsi"/>
          <w:b/>
          <w:lang w:eastAsia="pl-PL"/>
        </w:rPr>
        <w:t xml:space="preserve">(poniżej) </w:t>
      </w:r>
      <w:r w:rsidRPr="00E10C55">
        <w:rPr>
          <w:rFonts w:asciiTheme="minorHAnsi" w:eastAsia="Times New Roman" w:hAnsiTheme="minorHAnsi"/>
          <w:b/>
          <w:lang w:eastAsia="pl-PL"/>
        </w:rPr>
        <w:t xml:space="preserve">w 36 miesięcznym terminie wykonania Zamówienia, o którym mowa w </w:t>
      </w:r>
      <w:r w:rsidR="00D40571" w:rsidRPr="00E10C55">
        <w:rPr>
          <w:rFonts w:asciiTheme="minorHAnsi" w:eastAsia="Times New Roman" w:hAnsiTheme="minorHAnsi"/>
          <w:b/>
          <w:lang w:eastAsia="pl-PL"/>
        </w:rPr>
        <w:t>pkt. 8.1. i pkt. 8.2. IDW (w</w:t>
      </w:r>
      <w:r w:rsidR="006D1361" w:rsidRPr="00E10C55">
        <w:rPr>
          <w:rFonts w:asciiTheme="minorHAnsi" w:eastAsia="Times New Roman" w:hAnsiTheme="minorHAnsi"/>
          <w:b/>
          <w:lang w:eastAsia="pl-PL"/>
        </w:rPr>
        <w:t xml:space="preserve"> trzech okresach rozliczeniowych</w:t>
      </w:r>
      <w:r w:rsidRPr="00E10C55">
        <w:rPr>
          <w:rFonts w:asciiTheme="minorHAnsi" w:eastAsia="Times New Roman" w:hAnsiTheme="minorHAnsi"/>
          <w:b/>
          <w:lang w:eastAsia="pl-PL"/>
        </w:rPr>
        <w:t xml:space="preserve">), </w:t>
      </w:r>
      <w:r w:rsidRPr="00E10C55">
        <w:rPr>
          <w:rFonts w:asciiTheme="minorHAnsi" w:eastAsia="Times New Roman" w:hAnsiTheme="minorHAnsi"/>
          <w:lang w:eastAsia="pl-PL"/>
        </w:rPr>
        <w:t>wynosi:</w:t>
      </w:r>
    </w:p>
    <w:p w:rsidR="00CC1613" w:rsidRPr="00E10C55" w:rsidRDefault="00CC1613" w:rsidP="00CC1613">
      <w:pPr>
        <w:spacing w:after="0" w:line="360" w:lineRule="auto"/>
        <w:ind w:left="360"/>
        <w:rPr>
          <w:rFonts w:asciiTheme="minorHAnsi" w:eastAsia="Times New Roman" w:hAnsiTheme="minorHAnsi"/>
          <w:lang w:eastAsia="pl-PL"/>
        </w:rPr>
      </w:pPr>
      <w:r w:rsidRPr="00E10C55">
        <w:rPr>
          <w:rFonts w:asciiTheme="minorHAnsi" w:eastAsia="Times New Roman" w:hAnsiTheme="minorHAnsi"/>
          <w:lang w:eastAsia="pl-PL"/>
        </w:rPr>
        <w:t>…………………………zł…………gr (słownie: ………………………………………złotych……………….……. groszy)</w:t>
      </w:r>
    </w:p>
    <w:p w:rsidR="00CC1613" w:rsidRPr="00E10C55" w:rsidRDefault="00CC1613" w:rsidP="00CC1613">
      <w:pPr>
        <w:spacing w:after="0" w:line="360" w:lineRule="auto"/>
        <w:contextualSpacing/>
        <w:rPr>
          <w:rFonts w:asciiTheme="minorHAnsi" w:eastAsia="Times New Roman" w:hAnsiTheme="minorHAnsi"/>
          <w:b/>
          <w:u w:val="single"/>
          <w:lang w:eastAsia="pl-PL"/>
        </w:rPr>
      </w:pPr>
    </w:p>
    <w:p w:rsidR="00CC1613" w:rsidRPr="00E10C55" w:rsidRDefault="00CC1613" w:rsidP="00297E0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E10C55">
        <w:rPr>
          <w:rFonts w:asciiTheme="minorHAnsi" w:eastAsia="Times New Roman" w:hAnsiTheme="minorHAnsi"/>
          <w:b/>
          <w:lang w:eastAsia="pl-PL"/>
        </w:rPr>
        <w:lastRenderedPageBreak/>
        <w:t xml:space="preserve">Cena cząstkowa (cząstkowa składka ubezpieczeniowa) w </w:t>
      </w:r>
      <w:r w:rsidR="006D1361" w:rsidRPr="00E10C55">
        <w:rPr>
          <w:rFonts w:asciiTheme="minorHAnsi" w:eastAsia="Times New Roman" w:hAnsiTheme="minorHAnsi"/>
          <w:b/>
          <w:lang w:eastAsia="pl-PL"/>
        </w:rPr>
        <w:t xml:space="preserve">każdym </w:t>
      </w:r>
      <w:r w:rsidRPr="00E10C55">
        <w:rPr>
          <w:rFonts w:asciiTheme="minorHAnsi" w:eastAsia="Times New Roman" w:hAnsiTheme="minorHAnsi"/>
          <w:b/>
          <w:lang w:eastAsia="pl-PL"/>
        </w:rPr>
        <w:t>12 miesięcznym okresie rozliczeni</w:t>
      </w:r>
      <w:r w:rsidR="006D1361" w:rsidRPr="00E10C55">
        <w:rPr>
          <w:rFonts w:asciiTheme="minorHAnsi" w:eastAsia="Times New Roman" w:hAnsiTheme="minorHAnsi"/>
          <w:b/>
          <w:lang w:eastAsia="pl-PL"/>
        </w:rPr>
        <w:t xml:space="preserve">owym, </w:t>
      </w:r>
      <w:r w:rsidRPr="00E10C55">
        <w:rPr>
          <w:rFonts w:asciiTheme="minorHAnsi" w:eastAsia="Times New Roman" w:hAnsiTheme="minorHAnsi"/>
          <w:b/>
          <w:lang w:eastAsia="pl-PL"/>
        </w:rPr>
        <w:t>stanowiąca sumę kwot wskazanych w pkt</w:t>
      </w:r>
      <w:r w:rsidR="00795132">
        <w:rPr>
          <w:rFonts w:asciiTheme="minorHAnsi" w:eastAsia="Times New Roman" w:hAnsiTheme="minorHAnsi"/>
          <w:b/>
          <w:lang w:eastAsia="pl-PL"/>
        </w:rPr>
        <w:t>.</w:t>
      </w:r>
      <w:r w:rsidRPr="00E10C55">
        <w:rPr>
          <w:rFonts w:asciiTheme="minorHAnsi" w:eastAsia="Times New Roman" w:hAnsiTheme="minorHAnsi"/>
          <w:b/>
          <w:lang w:eastAsia="pl-PL"/>
        </w:rPr>
        <w:t xml:space="preserve"> 3</w:t>
      </w:r>
      <w:r w:rsidR="006D1361" w:rsidRPr="00E10C55">
        <w:rPr>
          <w:rFonts w:asciiTheme="minorHAnsi" w:eastAsia="Times New Roman" w:hAnsiTheme="minorHAnsi"/>
          <w:b/>
          <w:lang w:eastAsia="pl-PL"/>
        </w:rPr>
        <w:t xml:space="preserve"> </w:t>
      </w:r>
      <w:r w:rsidR="00795132">
        <w:rPr>
          <w:rFonts w:asciiTheme="minorHAnsi" w:eastAsia="Times New Roman" w:hAnsiTheme="minorHAnsi"/>
          <w:b/>
          <w:lang w:eastAsia="pl-PL"/>
        </w:rPr>
        <w:t>(</w:t>
      </w:r>
      <w:r w:rsidR="006D1361" w:rsidRPr="00E10C55">
        <w:rPr>
          <w:rFonts w:asciiTheme="minorHAnsi" w:eastAsia="Times New Roman" w:hAnsiTheme="minorHAnsi"/>
          <w:b/>
          <w:lang w:eastAsia="pl-PL"/>
        </w:rPr>
        <w:t>poniżej</w:t>
      </w:r>
      <w:r w:rsidR="00795132">
        <w:rPr>
          <w:rFonts w:asciiTheme="minorHAnsi" w:eastAsia="Times New Roman" w:hAnsiTheme="minorHAnsi"/>
          <w:b/>
          <w:lang w:eastAsia="pl-PL"/>
        </w:rPr>
        <w:t>)</w:t>
      </w:r>
      <w:r w:rsidRPr="00E10C55">
        <w:rPr>
          <w:rFonts w:asciiTheme="minorHAnsi" w:eastAsia="Times New Roman" w:hAnsiTheme="minorHAnsi"/>
          <w:b/>
          <w:lang w:eastAsia="pl-PL"/>
        </w:rPr>
        <w:t xml:space="preserve"> (w tabeli w </w:t>
      </w:r>
      <w:proofErr w:type="spellStart"/>
      <w:r w:rsidRPr="00E10C55">
        <w:rPr>
          <w:rFonts w:asciiTheme="minorHAnsi" w:eastAsia="Times New Roman" w:hAnsiTheme="minorHAnsi"/>
          <w:b/>
          <w:lang w:eastAsia="pl-PL"/>
        </w:rPr>
        <w:t>ppkt</w:t>
      </w:r>
      <w:proofErr w:type="spellEnd"/>
      <w:r w:rsidRPr="00E10C55">
        <w:rPr>
          <w:rFonts w:asciiTheme="minorHAnsi" w:eastAsia="Times New Roman" w:hAnsiTheme="minorHAnsi"/>
          <w:b/>
          <w:lang w:eastAsia="pl-PL"/>
        </w:rPr>
        <w:t xml:space="preserve"> 3.1. </w:t>
      </w:r>
      <w:r w:rsidR="00541508">
        <w:rPr>
          <w:rFonts w:asciiTheme="minorHAnsi" w:eastAsia="Times New Roman" w:hAnsiTheme="minorHAnsi"/>
          <w:b/>
          <w:lang w:eastAsia="pl-PL"/>
        </w:rPr>
        <w:br/>
      </w:r>
      <w:r w:rsidRPr="00E10C55">
        <w:rPr>
          <w:rFonts w:asciiTheme="minorHAnsi" w:eastAsia="Times New Roman" w:hAnsiTheme="minorHAnsi"/>
          <w:b/>
          <w:lang w:eastAsia="pl-PL"/>
        </w:rPr>
        <w:t xml:space="preserve">i </w:t>
      </w:r>
      <w:proofErr w:type="spellStart"/>
      <w:r w:rsidR="006D1361" w:rsidRPr="00E10C55">
        <w:rPr>
          <w:rFonts w:asciiTheme="minorHAnsi" w:eastAsia="Times New Roman" w:hAnsiTheme="minorHAnsi"/>
          <w:b/>
          <w:lang w:eastAsia="pl-PL"/>
        </w:rPr>
        <w:t>ppkt</w:t>
      </w:r>
      <w:proofErr w:type="spellEnd"/>
      <w:r w:rsidR="006D1361" w:rsidRPr="00E10C55">
        <w:rPr>
          <w:rFonts w:asciiTheme="minorHAnsi" w:eastAsia="Times New Roman" w:hAnsiTheme="minorHAnsi"/>
          <w:b/>
          <w:lang w:eastAsia="pl-PL"/>
        </w:rPr>
        <w:t xml:space="preserve">. </w:t>
      </w:r>
      <w:r w:rsidRPr="00E10C55">
        <w:rPr>
          <w:rFonts w:asciiTheme="minorHAnsi" w:eastAsia="Times New Roman" w:hAnsiTheme="minorHAnsi"/>
          <w:b/>
          <w:lang w:eastAsia="pl-PL"/>
        </w:rPr>
        <w:t>3.2. pozycje w kolumnie RAZEM</w:t>
      </w:r>
      <w:r w:rsidR="006D1361" w:rsidRPr="00E10C55">
        <w:rPr>
          <w:rFonts w:asciiTheme="minorHAnsi" w:eastAsia="Times New Roman" w:hAnsiTheme="minorHAnsi"/>
          <w:b/>
          <w:lang w:eastAsia="pl-PL"/>
        </w:rPr>
        <w:t xml:space="preserve">) i </w:t>
      </w:r>
      <w:r w:rsidRPr="00E10C55">
        <w:rPr>
          <w:rFonts w:asciiTheme="minorHAnsi" w:eastAsia="Times New Roman" w:hAnsiTheme="minorHAnsi"/>
          <w:b/>
          <w:lang w:eastAsia="pl-PL"/>
        </w:rPr>
        <w:t xml:space="preserve">wynosi: </w:t>
      </w:r>
      <w:r w:rsidRPr="00E10C55">
        <w:rPr>
          <w:rFonts w:asciiTheme="minorHAnsi" w:eastAsia="Times New Roman" w:hAnsiTheme="minorHAnsi"/>
          <w:lang w:eastAsia="pl-PL"/>
        </w:rPr>
        <w:t>…………………… zł ………… gr (słownie: …………………………… złotych …………… groszy</w:t>
      </w:r>
    </w:p>
    <w:p w:rsidR="00CC1613" w:rsidRPr="00E10C55" w:rsidRDefault="00CC1613" w:rsidP="005C174E">
      <w:pPr>
        <w:spacing w:after="0" w:line="360" w:lineRule="auto"/>
        <w:rPr>
          <w:rFonts w:asciiTheme="minorHAnsi" w:hAnsiTheme="minorHAnsi"/>
          <w:b/>
          <w:u w:val="single"/>
        </w:rPr>
      </w:pPr>
    </w:p>
    <w:p w:rsidR="006B1DEB" w:rsidRPr="00E10C55" w:rsidRDefault="006B1DEB" w:rsidP="00297E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u w:val="single"/>
        </w:rPr>
      </w:pPr>
      <w:r w:rsidRPr="00E10C55">
        <w:rPr>
          <w:b/>
          <w:bCs/>
        </w:rPr>
        <w:t xml:space="preserve">Sumy ubezpieczenia, stawka, składka, które uwzględniają limity odpowiedzialności dla </w:t>
      </w:r>
      <w:r w:rsidR="00CC1613" w:rsidRPr="00E10C55">
        <w:rPr>
          <w:b/>
          <w:bCs/>
        </w:rPr>
        <w:t xml:space="preserve">każdego </w:t>
      </w:r>
      <w:r w:rsidRPr="00E10C55">
        <w:rPr>
          <w:b/>
          <w:bCs/>
        </w:rPr>
        <w:t xml:space="preserve">okresu rozliczeniowego, ujęte </w:t>
      </w:r>
      <w:r w:rsidR="00CC1613" w:rsidRPr="00E10C55">
        <w:rPr>
          <w:b/>
          <w:bCs/>
        </w:rPr>
        <w:t>w SIWZ.</w:t>
      </w:r>
    </w:p>
    <w:p w:rsidR="006B1DEB" w:rsidRPr="00E10C55" w:rsidRDefault="006B1DEB" w:rsidP="00297E01">
      <w:pPr>
        <w:pStyle w:val="Akapitzlist"/>
        <w:numPr>
          <w:ilvl w:val="1"/>
          <w:numId w:val="5"/>
        </w:numPr>
        <w:spacing w:after="0" w:line="360" w:lineRule="auto"/>
        <w:rPr>
          <w:rFonts w:cs="Times New Roman"/>
          <w:b/>
        </w:rPr>
      </w:pPr>
      <w:r w:rsidRPr="00E10C55">
        <w:rPr>
          <w:rFonts w:cs="Times New Roman"/>
          <w:b/>
        </w:rPr>
        <w:t xml:space="preserve">Ubezpieczenie mienia od wszystkich </w:t>
      </w:r>
      <w:proofErr w:type="spellStart"/>
      <w:r w:rsidRPr="00E10C55">
        <w:rPr>
          <w:rFonts w:cs="Times New Roman"/>
          <w:b/>
        </w:rPr>
        <w:t>ryzyk</w:t>
      </w:r>
      <w:proofErr w:type="spellEnd"/>
      <w:r w:rsidR="00D40571" w:rsidRPr="00E10C55">
        <w:rPr>
          <w:rFonts w:cs="Times New Roman"/>
          <w:b/>
        </w:rPr>
        <w:t>:</w:t>
      </w:r>
    </w:p>
    <w:p w:rsidR="001333B2" w:rsidRPr="00E10C55" w:rsidRDefault="001333B2" w:rsidP="00A65E35">
      <w:pPr>
        <w:spacing w:after="0" w:line="360" w:lineRule="auto"/>
        <w:rPr>
          <w:rFonts w:asciiTheme="minorHAnsi" w:hAnsiTheme="minorHAnsi"/>
          <w:b/>
        </w:rPr>
      </w:pPr>
    </w:p>
    <w:tbl>
      <w:tblPr>
        <w:tblW w:w="90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08"/>
        <w:gridCol w:w="1589"/>
        <w:gridCol w:w="1589"/>
      </w:tblGrid>
      <w:tr w:rsidR="00D7131D" w:rsidRPr="00E10C55" w:rsidTr="00D10F9A">
        <w:trPr>
          <w:trHeight w:val="302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Przedmiot ubezpieczenia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Suma ubezpieczenia (limity w okresie rozliczeniowym) w zł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Stawka (%)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Składka na 12 miesięcy (zł)</w:t>
            </w:r>
          </w:p>
        </w:tc>
      </w:tr>
      <w:tr w:rsidR="00D7131D" w:rsidRPr="00E10C55" w:rsidTr="00D10F9A">
        <w:trPr>
          <w:trHeight w:val="45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7131D" w:rsidRPr="00E10C55" w:rsidTr="00E10C55">
        <w:trPr>
          <w:trHeight w:val="945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D7131D" w:rsidRPr="00E10C55" w:rsidTr="00D10F9A">
        <w:trPr>
          <w:trHeight w:val="31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Budynki i budowle*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5 014 296,34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20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Maszyny, urządzenia, wyposażenie,  środki trwałe, </w:t>
            </w:r>
            <w:proofErr w:type="spellStart"/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niskocenne</w:t>
            </w:r>
            <w:proofErr w:type="spellEnd"/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składniki majątku, rowery,  sprzęt elektroniczny nie ujęty w ubezpieczeniu sprzętu elektronicznego od wszystkich </w:t>
            </w:r>
            <w:proofErr w:type="spellStart"/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ryzyk</w:t>
            </w:r>
            <w:proofErr w:type="spellEnd"/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983 283,03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31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Niskocenne</w:t>
            </w:r>
            <w:proofErr w:type="spellEnd"/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składniki majątku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158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Środki obrotowe - art. biurowe, art. reklamowe, części zamienne do pojazdów szynowych, olej napędowy do pojazdów szynowych spalinowych, inne mienie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1 800 000,00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110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Mienie osób trzecich – środki trwałe, maszyny, urządzenia, inne mienie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110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Przezorna suma ubezpieczenia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A65E35">
        <w:trPr>
          <w:trHeight w:val="6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Gotówka i inne walory pieniężne w schowkach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A65E35">
        <w:trPr>
          <w:trHeight w:val="6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Gotówka i inne walory pieniężne w transporcie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100 000,00 zł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A65E35">
        <w:trPr>
          <w:trHeight w:val="6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Nakłady adaptacyjne w obce środki trwałe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500 000,00 zł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31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Mienie pracownicze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222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Maszyny, urządzenia, wyposażenie w tym sprzęt elektroniczny, mienie osób trzecich, </w:t>
            </w:r>
            <w:proofErr w:type="spellStart"/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niskocenne</w:t>
            </w:r>
            <w:proofErr w:type="spellEnd"/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wartości, nakłady inwestycyjne oraz adaptacyjne, środki obrotowe,  rowery od kradzieży z włamaniem oraz rabunku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9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Gotówka i inne walory pieniężne od kradzieży z włamaniem w lokalu i biletomacie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6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Gotówka i inne walory pieniężne  od rabunku w lokalu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6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Gotówka i inne walory pieniężne od rabunku w czasie transportu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6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Mienie pracownicze od kradzieży z włamaniem oraz rabunku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10 000,00 zł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D7131D" w:rsidRPr="00E10C55" w:rsidTr="00D10F9A">
        <w:trPr>
          <w:trHeight w:val="665"/>
        </w:trPr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31D" w:rsidRPr="00E10C55" w:rsidRDefault="00D7131D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:rsidR="00D7131D" w:rsidRPr="00E10C55" w:rsidRDefault="00D7131D" w:rsidP="00E10C55">
      <w:pPr>
        <w:spacing w:after="0" w:line="360" w:lineRule="auto"/>
        <w:rPr>
          <w:rFonts w:asciiTheme="minorHAnsi" w:hAnsiTheme="minorHAnsi"/>
          <w:b/>
        </w:rPr>
      </w:pPr>
    </w:p>
    <w:p w:rsidR="006B1DEB" w:rsidRPr="00E10C55" w:rsidRDefault="006B1DEB" w:rsidP="005C174E">
      <w:pPr>
        <w:spacing w:after="0" w:line="360" w:lineRule="auto"/>
        <w:jc w:val="both"/>
        <w:rPr>
          <w:rFonts w:asciiTheme="minorHAnsi" w:hAnsiTheme="minorHAnsi"/>
          <w:color w:val="C00000"/>
        </w:rPr>
      </w:pPr>
      <w:r w:rsidRPr="00E10C55">
        <w:rPr>
          <w:rFonts w:asciiTheme="minorHAnsi" w:hAnsiTheme="minorHAnsi"/>
          <w:b/>
        </w:rPr>
        <w:t xml:space="preserve">* </w:t>
      </w:r>
      <w:r w:rsidR="00592CA7" w:rsidRPr="00E10C55">
        <w:rPr>
          <w:rFonts w:asciiTheme="minorHAnsi" w:hAnsiTheme="minorHAnsi"/>
        </w:rPr>
        <w:t>S</w:t>
      </w:r>
      <w:r w:rsidRPr="00E10C55">
        <w:rPr>
          <w:rFonts w:asciiTheme="minorHAnsi" w:hAnsiTheme="minorHAnsi"/>
        </w:rPr>
        <w:t xml:space="preserve">tawka ubezpieczeniowa powinna uwzględniać wszelkie klauzule </w:t>
      </w:r>
      <w:r w:rsidR="00795132">
        <w:rPr>
          <w:rFonts w:asciiTheme="minorHAnsi" w:hAnsiTheme="minorHAnsi"/>
        </w:rPr>
        <w:t xml:space="preserve">(warunki) </w:t>
      </w:r>
      <w:r w:rsidRPr="00E10C55">
        <w:rPr>
          <w:rFonts w:asciiTheme="minorHAnsi" w:hAnsiTheme="minorHAnsi"/>
        </w:rPr>
        <w:t>dodatkowe</w:t>
      </w:r>
      <w:r w:rsidR="00795132">
        <w:rPr>
          <w:rFonts w:asciiTheme="minorHAnsi" w:hAnsiTheme="minorHAnsi"/>
        </w:rPr>
        <w:t xml:space="preserve"> (fakultatywne)</w:t>
      </w:r>
      <w:r w:rsidRPr="00E10C55">
        <w:rPr>
          <w:rFonts w:asciiTheme="minorHAnsi" w:hAnsiTheme="minorHAnsi"/>
        </w:rPr>
        <w:t xml:space="preserve">, limity odpowiedzialności w </w:t>
      </w:r>
      <w:r w:rsidR="00D40571" w:rsidRPr="00E10C55">
        <w:rPr>
          <w:rFonts w:asciiTheme="minorHAnsi" w:hAnsiTheme="minorHAnsi"/>
        </w:rPr>
        <w:t>o</w:t>
      </w:r>
      <w:r w:rsidRPr="00E10C55">
        <w:rPr>
          <w:rFonts w:asciiTheme="minorHAnsi" w:hAnsiTheme="minorHAnsi"/>
        </w:rPr>
        <w:t xml:space="preserve">kresie rozliczeniowym oraz postanowienia określone </w:t>
      </w:r>
      <w:r w:rsidR="00541508">
        <w:rPr>
          <w:rFonts w:asciiTheme="minorHAnsi" w:hAnsiTheme="minorHAnsi"/>
        </w:rPr>
        <w:br/>
      </w:r>
      <w:r w:rsidRPr="00E10C55">
        <w:rPr>
          <w:rFonts w:asciiTheme="minorHAnsi" w:hAnsiTheme="minorHAnsi"/>
        </w:rPr>
        <w:t>w</w:t>
      </w:r>
      <w:r w:rsidR="00592CA7" w:rsidRPr="00E10C55">
        <w:rPr>
          <w:rFonts w:asciiTheme="minorHAnsi" w:hAnsiTheme="minorHAnsi"/>
        </w:rPr>
        <w:t xml:space="preserve"> dla </w:t>
      </w:r>
      <w:r w:rsidR="00FE6DBB" w:rsidRPr="00E10C55">
        <w:rPr>
          <w:rFonts w:asciiTheme="minorHAnsi" w:hAnsiTheme="minorHAnsi"/>
        </w:rPr>
        <w:t>Części (</w:t>
      </w:r>
      <w:r w:rsidR="00592CA7" w:rsidRPr="00E10C55">
        <w:rPr>
          <w:rFonts w:asciiTheme="minorHAnsi" w:hAnsiTheme="minorHAnsi"/>
        </w:rPr>
        <w:t>Zadania</w:t>
      </w:r>
      <w:r w:rsidR="00FE6DBB" w:rsidRPr="00E10C55">
        <w:rPr>
          <w:rFonts w:asciiTheme="minorHAnsi" w:hAnsiTheme="minorHAnsi"/>
        </w:rPr>
        <w:t>)</w:t>
      </w:r>
      <w:r w:rsidR="00592CA7" w:rsidRPr="00E10C55">
        <w:rPr>
          <w:rFonts w:asciiTheme="minorHAnsi" w:hAnsiTheme="minorHAnsi"/>
        </w:rPr>
        <w:t xml:space="preserve"> 4</w:t>
      </w:r>
      <w:r w:rsidR="00795132" w:rsidRPr="00795132">
        <w:t xml:space="preserve"> </w:t>
      </w:r>
      <w:r w:rsidR="00795132">
        <w:t xml:space="preserve">w </w:t>
      </w:r>
      <w:r w:rsidR="00795132" w:rsidRPr="00795132">
        <w:rPr>
          <w:rFonts w:asciiTheme="minorHAnsi" w:hAnsiTheme="minorHAnsi"/>
        </w:rPr>
        <w:t>Załączniku nr 1 do Wzoru Umowy „Opis Przedmiotu Zamówienia” stanowiącego</w:t>
      </w:r>
      <w:r w:rsidR="00795132">
        <w:rPr>
          <w:rFonts w:asciiTheme="minorHAnsi" w:hAnsiTheme="minorHAnsi"/>
        </w:rPr>
        <w:t xml:space="preserve"> Część III SIWZ (WU</w:t>
      </w:r>
      <w:r w:rsidR="00795132" w:rsidRPr="00795132">
        <w:rPr>
          <w:rFonts w:asciiTheme="minorHAnsi" w:hAnsiTheme="minorHAnsi"/>
        </w:rPr>
        <w:t>).</w:t>
      </w:r>
    </w:p>
    <w:p w:rsidR="00C0158F" w:rsidRPr="00E10C55" w:rsidRDefault="00C0158F" w:rsidP="00297E01">
      <w:pPr>
        <w:pStyle w:val="Akapitzlist"/>
        <w:numPr>
          <w:ilvl w:val="1"/>
          <w:numId w:val="5"/>
        </w:numPr>
        <w:spacing w:after="0" w:line="360" w:lineRule="auto"/>
        <w:ind w:left="426" w:hanging="426"/>
        <w:rPr>
          <w:b/>
        </w:rPr>
      </w:pPr>
      <w:r w:rsidRPr="00E10C55">
        <w:rPr>
          <w:b/>
        </w:rPr>
        <w:t xml:space="preserve">Ubezpieczenie sprzętu elektronicznego  od wszystkich </w:t>
      </w:r>
      <w:proofErr w:type="spellStart"/>
      <w:r w:rsidRPr="00E10C55">
        <w:rPr>
          <w:b/>
        </w:rPr>
        <w:t>ryzyk</w:t>
      </w:r>
      <w:proofErr w:type="spellEnd"/>
      <w:r w:rsidRPr="00E10C55">
        <w:rPr>
          <w:b/>
        </w:rPr>
        <w:t xml:space="preserve"> (ubezpieczenie EEI)</w:t>
      </w:r>
      <w:r w:rsidR="006D1361" w:rsidRPr="00E10C55">
        <w:rPr>
          <w:b/>
        </w:rPr>
        <w:t>:</w:t>
      </w:r>
    </w:p>
    <w:p w:rsidR="00E86E31" w:rsidRPr="00E10C55" w:rsidRDefault="00E86E31" w:rsidP="00E10C55">
      <w:pPr>
        <w:spacing w:after="0" w:line="360" w:lineRule="auto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2034"/>
        <w:gridCol w:w="2035"/>
        <w:gridCol w:w="2034"/>
      </w:tblGrid>
      <w:tr w:rsidR="006B3291" w:rsidRPr="00E10C55" w:rsidTr="00D10F9A">
        <w:trPr>
          <w:trHeight w:val="900"/>
        </w:trPr>
        <w:tc>
          <w:tcPr>
            <w:tcW w:w="1633" w:type="pct"/>
            <w:shd w:val="clear" w:color="auto" w:fill="D9D9D9" w:themeFill="background1" w:themeFillShade="D9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Przedmiot ubezpieczenia</w:t>
            </w:r>
          </w:p>
        </w:tc>
        <w:tc>
          <w:tcPr>
            <w:tcW w:w="1122" w:type="pct"/>
            <w:shd w:val="clear" w:color="auto" w:fill="D9D9D9" w:themeFill="background1" w:themeFillShade="D9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Suma ubezpieczenia  / Limit odpowiedzialności (w zł)</w:t>
            </w:r>
          </w:p>
        </w:tc>
        <w:tc>
          <w:tcPr>
            <w:tcW w:w="1122" w:type="pct"/>
            <w:shd w:val="clear" w:color="auto" w:fill="D9D9D9" w:themeFill="background1" w:themeFillShade="D9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Stawka (%)</w:t>
            </w:r>
          </w:p>
        </w:tc>
        <w:tc>
          <w:tcPr>
            <w:tcW w:w="1122" w:type="pct"/>
            <w:shd w:val="clear" w:color="auto" w:fill="D9D9D9" w:themeFill="background1" w:themeFillShade="D9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Składka na 12 miesięcy</w:t>
            </w:r>
          </w:p>
        </w:tc>
      </w:tr>
      <w:tr w:rsidR="006B3291" w:rsidRPr="00E10C55" w:rsidTr="00D10F9A">
        <w:trPr>
          <w:trHeight w:val="1590"/>
        </w:trPr>
        <w:tc>
          <w:tcPr>
            <w:tcW w:w="1633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Sprzęt elektroniczny stacjonarny, w tym sprzęt elektroniczny osób trzecich; pozostały stacjonarny sprzęt elektroniczny, mienie </w:t>
            </w:r>
            <w:proofErr w:type="spellStart"/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niskocenne</w:t>
            </w:r>
            <w:proofErr w:type="spellEnd"/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1 787 341,49 zł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6B3291" w:rsidRPr="00E10C55" w:rsidTr="00D10F9A">
        <w:trPr>
          <w:trHeight w:val="1590"/>
        </w:trPr>
        <w:tc>
          <w:tcPr>
            <w:tcW w:w="1633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lastRenderedPageBreak/>
              <w:t>Sprzęt elektroniczny przenośny</w:t>
            </w: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w tym sprzęt elektroniczny osób trzecich; sprzęt elektroniczny przenośny pozostały, defibrylatory, mienie </w:t>
            </w:r>
            <w:proofErr w:type="spellStart"/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niskocenne</w:t>
            </w:r>
            <w:proofErr w:type="spellEnd"/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2 232 784,57 zł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6B3291" w:rsidRPr="00E10C55" w:rsidTr="00D10F9A">
        <w:trPr>
          <w:trHeight w:val="1590"/>
        </w:trPr>
        <w:tc>
          <w:tcPr>
            <w:tcW w:w="1633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Sprzęt elektroniczny przenośny</w:t>
            </w: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- telefony komórkowe oraz tablet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116 700,00 zł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6B3291" w:rsidRPr="00E10C55" w:rsidTr="00D10F9A">
        <w:trPr>
          <w:trHeight w:val="1590"/>
        </w:trPr>
        <w:tc>
          <w:tcPr>
            <w:tcW w:w="1633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Dane i nośniki danych oraz oprogramowanie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200 000,00 zł na jedno i wszystkie zdarzenia w okresie rozliczeniowym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6B3291" w:rsidRPr="00E10C55" w:rsidTr="00D10F9A">
        <w:trPr>
          <w:trHeight w:val="1590"/>
        </w:trPr>
        <w:tc>
          <w:tcPr>
            <w:tcW w:w="1633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Zwiększone koszty działalności 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200 000,00 zł na jedno i wszystkie zdarzenia w okresie rozliczeniowym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6B3291" w:rsidRPr="00E10C55" w:rsidTr="00D10F9A">
        <w:trPr>
          <w:trHeight w:val="900"/>
        </w:trPr>
        <w:tc>
          <w:tcPr>
            <w:tcW w:w="3878" w:type="pct"/>
            <w:gridSpan w:val="3"/>
            <w:shd w:val="clear" w:color="000000" w:fill="D9D9D9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22" w:type="pct"/>
            <w:shd w:val="clear" w:color="auto" w:fill="auto"/>
            <w:vAlign w:val="center"/>
            <w:hideMark/>
          </w:tcPr>
          <w:p w:rsidR="006B3291" w:rsidRPr="00E10C55" w:rsidRDefault="006B3291" w:rsidP="00D10F9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10C5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:rsidR="006B3291" w:rsidRPr="00E10C55" w:rsidRDefault="006B3291" w:rsidP="00E10C55">
      <w:pPr>
        <w:spacing w:after="0" w:line="360" w:lineRule="auto"/>
        <w:rPr>
          <w:rFonts w:asciiTheme="minorHAnsi" w:hAnsiTheme="minorHAnsi"/>
          <w:b/>
        </w:rPr>
      </w:pPr>
    </w:p>
    <w:p w:rsidR="00C0158F" w:rsidRPr="00E10C55" w:rsidRDefault="00C0158F" w:rsidP="006D1361">
      <w:pPr>
        <w:spacing w:after="0" w:line="360" w:lineRule="auto"/>
        <w:jc w:val="both"/>
        <w:rPr>
          <w:rFonts w:asciiTheme="minorHAnsi" w:hAnsiTheme="minorHAnsi"/>
          <w:color w:val="C00000"/>
        </w:rPr>
      </w:pPr>
      <w:r w:rsidRPr="00E10C55">
        <w:rPr>
          <w:rFonts w:asciiTheme="minorHAnsi" w:hAnsiTheme="minorHAnsi"/>
          <w:b/>
        </w:rPr>
        <w:t xml:space="preserve">* </w:t>
      </w:r>
      <w:r w:rsidR="00DC7A4E" w:rsidRPr="00E10C55">
        <w:rPr>
          <w:rFonts w:asciiTheme="minorHAnsi" w:hAnsiTheme="minorHAnsi"/>
        </w:rPr>
        <w:t>S</w:t>
      </w:r>
      <w:r w:rsidRPr="00E10C55">
        <w:rPr>
          <w:rFonts w:asciiTheme="minorHAnsi" w:hAnsiTheme="minorHAnsi"/>
        </w:rPr>
        <w:t>tawka ubezpieczeniowa powinna uwzględniać wszelkie klauzule</w:t>
      </w:r>
      <w:r w:rsidR="00505723">
        <w:rPr>
          <w:rFonts w:asciiTheme="minorHAnsi" w:hAnsiTheme="minorHAnsi"/>
        </w:rPr>
        <w:t xml:space="preserve"> (warunki)</w:t>
      </w:r>
      <w:r w:rsidRPr="00E10C55">
        <w:rPr>
          <w:rFonts w:asciiTheme="minorHAnsi" w:hAnsiTheme="minorHAnsi"/>
        </w:rPr>
        <w:t xml:space="preserve"> dodatkowe</w:t>
      </w:r>
      <w:r w:rsidR="00505723">
        <w:rPr>
          <w:rFonts w:asciiTheme="minorHAnsi" w:hAnsiTheme="minorHAnsi"/>
        </w:rPr>
        <w:t xml:space="preserve"> (fakultatywne)</w:t>
      </w:r>
      <w:r w:rsidRPr="00E10C55">
        <w:rPr>
          <w:rFonts w:asciiTheme="minorHAnsi" w:hAnsiTheme="minorHAnsi"/>
        </w:rPr>
        <w:t xml:space="preserve">, limity odpowiedzialności w </w:t>
      </w:r>
      <w:r w:rsidR="006D1361" w:rsidRPr="00E10C55">
        <w:rPr>
          <w:rFonts w:asciiTheme="minorHAnsi" w:hAnsiTheme="minorHAnsi"/>
        </w:rPr>
        <w:t>o</w:t>
      </w:r>
      <w:r w:rsidRPr="00E10C55">
        <w:rPr>
          <w:rFonts w:asciiTheme="minorHAnsi" w:hAnsiTheme="minorHAnsi"/>
        </w:rPr>
        <w:t xml:space="preserve">kresie rozliczeniowym oraz postanowienia określone </w:t>
      </w:r>
      <w:r w:rsidR="00592CA7" w:rsidRPr="00E10C55">
        <w:rPr>
          <w:rFonts w:asciiTheme="minorHAnsi" w:hAnsiTheme="minorHAnsi"/>
        </w:rPr>
        <w:t xml:space="preserve">dla </w:t>
      </w:r>
      <w:r w:rsidR="00FE6DBB" w:rsidRPr="00E10C55">
        <w:rPr>
          <w:rFonts w:asciiTheme="minorHAnsi" w:hAnsiTheme="minorHAnsi"/>
        </w:rPr>
        <w:t>Części (</w:t>
      </w:r>
      <w:r w:rsidR="00592CA7" w:rsidRPr="00E10C55">
        <w:rPr>
          <w:rFonts w:asciiTheme="minorHAnsi" w:hAnsiTheme="minorHAnsi"/>
        </w:rPr>
        <w:t>Zadania</w:t>
      </w:r>
      <w:r w:rsidR="00FE6DBB" w:rsidRPr="00E10C55">
        <w:rPr>
          <w:rFonts w:asciiTheme="minorHAnsi" w:hAnsiTheme="minorHAnsi"/>
        </w:rPr>
        <w:t>)</w:t>
      </w:r>
      <w:r w:rsidR="00592CA7" w:rsidRPr="00E10C55">
        <w:rPr>
          <w:rFonts w:asciiTheme="minorHAnsi" w:hAnsiTheme="minorHAnsi"/>
        </w:rPr>
        <w:t xml:space="preserve"> 4</w:t>
      </w:r>
      <w:r w:rsidR="00505723" w:rsidRPr="00505723">
        <w:rPr>
          <w:rFonts w:asciiTheme="minorHAnsi" w:hAnsiTheme="minorHAnsi"/>
        </w:rPr>
        <w:t xml:space="preserve"> w Załączniku nr 1 do Wzoru Umowy „Opis Przedmiotu Zamówienia” stanowiącego Część III SIWZ (WU).</w:t>
      </w:r>
    </w:p>
    <w:p w:rsidR="006D1361" w:rsidRPr="00E10C55" w:rsidRDefault="006D1361" w:rsidP="005C174E">
      <w:pPr>
        <w:spacing w:after="0" w:line="360" w:lineRule="auto"/>
        <w:rPr>
          <w:rFonts w:asciiTheme="minorHAnsi" w:hAnsiTheme="minorHAnsi"/>
          <w:u w:val="single"/>
        </w:rPr>
      </w:pPr>
    </w:p>
    <w:p w:rsidR="006D1361" w:rsidRPr="00E10C55" w:rsidRDefault="006D1361" w:rsidP="00297E01">
      <w:pPr>
        <w:pStyle w:val="Akapitzlist"/>
        <w:numPr>
          <w:ilvl w:val="0"/>
          <w:numId w:val="23"/>
        </w:numPr>
        <w:spacing w:after="0" w:line="360" w:lineRule="auto"/>
        <w:jc w:val="both"/>
        <w:rPr>
          <w:b/>
        </w:rPr>
      </w:pPr>
      <w:r w:rsidRPr="00E10C55">
        <w:rPr>
          <w:b/>
        </w:rPr>
        <w:t>WARUNKI MAJĄCE ZASTOSOWANIE DO UMOWY O ZAMÓWIENIE PUBLICZNE W ZAKRESIE OKREŚLONYM W SIWZ I WE WZORZE UMOWY:</w:t>
      </w:r>
    </w:p>
    <w:p w:rsidR="006D1361" w:rsidRPr="00E10C55" w:rsidRDefault="006D1361" w:rsidP="00297E01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E10C55">
        <w:t xml:space="preserve">Ogólne (Szczególne) Warunki Ubezpieczenia mające zastosowanie w ubezpieczeniu mienia </w:t>
      </w:r>
      <w:r w:rsidR="00541508">
        <w:br/>
      </w:r>
      <w:r w:rsidRPr="00E10C55">
        <w:t xml:space="preserve">od wszystkich </w:t>
      </w:r>
      <w:proofErr w:type="spellStart"/>
      <w:r w:rsidRPr="00E10C55">
        <w:t>ryzyk</w:t>
      </w:r>
      <w:proofErr w:type="spellEnd"/>
      <w:r w:rsidRPr="00E10C55">
        <w:t xml:space="preserve"> (należy podać rodzaj warunków ubezpieczenia i datę uchwalenia / wejścia ich </w:t>
      </w:r>
      <w:r w:rsidR="00541508">
        <w:br/>
      </w:r>
      <w:r w:rsidRPr="00E10C55">
        <w:t xml:space="preserve">w życie): </w:t>
      </w:r>
    </w:p>
    <w:p w:rsidR="006D1361" w:rsidRPr="00E10C55" w:rsidRDefault="006D1361" w:rsidP="006D1361">
      <w:pPr>
        <w:spacing w:after="0" w:line="360" w:lineRule="auto"/>
        <w:ind w:left="426"/>
        <w:jc w:val="both"/>
        <w:rPr>
          <w:rFonts w:asciiTheme="minorHAnsi" w:hAnsiTheme="minorHAnsi"/>
        </w:rPr>
      </w:pPr>
      <w:r w:rsidRPr="00E10C5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6D1361" w:rsidRPr="00E10C55" w:rsidRDefault="006D1361" w:rsidP="00297E0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eastAsia="Calibri"/>
          <w:lang w:eastAsia="en-US"/>
        </w:rPr>
      </w:pPr>
      <w:r w:rsidRPr="00E10C55">
        <w:rPr>
          <w:rFonts w:eastAsia="Times New Roman"/>
        </w:rPr>
        <w:lastRenderedPageBreak/>
        <w:t>Ogólne (Szczególne) Warunki Ubezpieczenia mające zastosowanie w</w:t>
      </w:r>
      <w:r w:rsidRPr="00E10C55">
        <w:t xml:space="preserve"> </w:t>
      </w:r>
      <w:r w:rsidRPr="00E10C55">
        <w:rPr>
          <w:rFonts w:eastAsia="Times New Roman"/>
        </w:rPr>
        <w:t xml:space="preserve">ubezpieczeniu sprzętu elektronicznego od wszystkich </w:t>
      </w:r>
      <w:proofErr w:type="spellStart"/>
      <w:r w:rsidRPr="00E10C55">
        <w:rPr>
          <w:rFonts w:eastAsia="Times New Roman"/>
        </w:rPr>
        <w:t>ryzyk</w:t>
      </w:r>
      <w:proofErr w:type="spellEnd"/>
      <w:r w:rsidRPr="00E10C55">
        <w:rPr>
          <w:rFonts w:eastAsia="Times New Roman"/>
        </w:rPr>
        <w:t xml:space="preserve"> (należy podać rodzaj warunków ubezpieczenia i datę uchwalenia / wejścia ich w życie): </w:t>
      </w:r>
    </w:p>
    <w:p w:rsidR="00ED0977" w:rsidRPr="00E10C55" w:rsidRDefault="006D1361" w:rsidP="00A65E35">
      <w:pPr>
        <w:spacing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E10C55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</w:t>
      </w:r>
    </w:p>
    <w:p w:rsidR="003F675F" w:rsidRPr="00A65E35" w:rsidRDefault="007D3C25" w:rsidP="00A65E35">
      <w:pPr>
        <w:pStyle w:val="Akapitzlist"/>
        <w:numPr>
          <w:ilvl w:val="0"/>
          <w:numId w:val="23"/>
        </w:numPr>
        <w:spacing w:after="0" w:line="360" w:lineRule="auto"/>
        <w:jc w:val="both"/>
        <w:rPr>
          <w:b/>
        </w:rPr>
      </w:pPr>
      <w:r w:rsidRPr="00E10C55">
        <w:rPr>
          <w:b/>
          <w:u w:val="single"/>
        </w:rPr>
        <w:t>WARUNKI</w:t>
      </w:r>
      <w:r w:rsidR="00F21244" w:rsidRPr="00E10C55">
        <w:rPr>
          <w:b/>
          <w:u w:val="single"/>
        </w:rPr>
        <w:t xml:space="preserve"> FAK</w:t>
      </w:r>
      <w:r w:rsidR="001332AD" w:rsidRPr="00E10C55">
        <w:rPr>
          <w:b/>
          <w:u w:val="single"/>
        </w:rPr>
        <w:t>ULTATYWNE:</w:t>
      </w: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7629"/>
        <w:gridCol w:w="709"/>
        <w:gridCol w:w="850"/>
      </w:tblGrid>
      <w:tr w:rsidR="003F675F" w:rsidRPr="00E10C55" w:rsidTr="00E10C55">
        <w:trPr>
          <w:trHeight w:val="112"/>
        </w:trPr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</w:rPr>
              <w:br w:type="page"/>
            </w:r>
            <w:r w:rsidRPr="00E10C55">
              <w:rPr>
                <w:rFonts w:asciiTheme="minorHAnsi" w:hAnsiTheme="minorHAnsi" w:cs="Arial"/>
                <w:b/>
                <w:bCs/>
              </w:rPr>
              <w:t>Lp.</w:t>
            </w: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Wybór *</w:t>
            </w:r>
          </w:p>
        </w:tc>
      </w:tr>
      <w:tr w:rsidR="003F675F" w:rsidRPr="00E10C55" w:rsidTr="00E10C55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01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pStyle w:val="Tekstpodstawowy"/>
              <w:spacing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0C55">
              <w:rPr>
                <w:rFonts w:asciiTheme="minorHAnsi" w:hAnsiTheme="minorHAnsi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04</w:t>
            </w:r>
          </w:p>
        </w:tc>
      </w:tr>
      <w:tr w:rsidR="003F675F" w:rsidRPr="00E10C55" w:rsidTr="00E10C55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A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675F" w:rsidRPr="00E10C55" w:rsidRDefault="003F675F" w:rsidP="002227E3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Ubezpieczenia komunikacyjne</w:t>
            </w:r>
          </w:p>
          <w:p w:rsidR="003F675F" w:rsidRPr="00E10C55" w:rsidRDefault="003F675F" w:rsidP="002227E3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Zakres Ubezpieczenia Assistance:</w:t>
            </w:r>
          </w:p>
          <w:p w:rsidR="003F675F" w:rsidRPr="00E10C55" w:rsidRDefault="003F675F" w:rsidP="002227E3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0C55">
              <w:rPr>
                <w:rFonts w:asciiTheme="minorHAnsi" w:hAnsiTheme="minorHAnsi"/>
                <w:sz w:val="22"/>
                <w:szCs w:val="22"/>
              </w:rPr>
              <w:t>Pokrycie kosztów wynajmu pojazdu zastępczego na okres 10 dni – warunek konieczności holowania uszkodzonego pojazdu z miejsca zdarzenia nie ma zastosowania</w:t>
            </w:r>
          </w:p>
          <w:p w:rsidR="003F675F" w:rsidRPr="00E10C55" w:rsidRDefault="003F675F" w:rsidP="002227E3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675F" w:rsidRPr="00E10C55" w:rsidTr="00E10C55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675F" w:rsidRPr="00E10C55" w:rsidRDefault="003F675F" w:rsidP="002227E3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</w:rPr>
            </w:pPr>
            <w:r w:rsidRPr="00E10C55">
              <w:rPr>
                <w:rFonts w:asciiTheme="minorHAnsi" w:hAnsiTheme="minorHAnsi" w:cs="Arial"/>
              </w:rPr>
              <w:t>Brak akceptacji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675F" w:rsidRPr="00E10C55" w:rsidTr="00E10C55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B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675F" w:rsidRPr="00E10C55" w:rsidRDefault="003F675F" w:rsidP="002227E3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W Ubezpieczeniu mienia od wszystkich </w:t>
            </w:r>
            <w:proofErr w:type="spellStart"/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ryzyk</w:t>
            </w:r>
            <w:proofErr w:type="spellEnd"/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</w:p>
          <w:p w:rsidR="003F675F" w:rsidRPr="00E10C55" w:rsidRDefault="003F675F" w:rsidP="002227E3">
            <w:pPr>
              <w:pStyle w:val="Tekstpodstawowy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0C5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Klauzula aktów terroryzmu, sabotażu, rozruchów, strajków itp. -</w:t>
            </w:r>
            <w:r w:rsidRPr="00E10C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odpowiedzialność Ubezpieczyciela obejmuje szkody spowodowane działaniem osób trzecich, powstałe wskutek sabotażu, a także strajków, rozruchów, zamieszek, demonstracji, blokad, niepokojów społecznych w tym m. in. wszelkiego rodzaju szkody będące następstwem akcji (indywidualnych czy grupowych) organizowanych z pobudek ideologicznych, politycznych, ekonomicznych, socjalnych, ekologicznych i innych skierowanych przeciwko osobom lub obiektom w celu wprowadzenia chaosu, zastraszenia ludności i dezorganizacji życia publicznego bądź zdezorganizowania pracy transportu publicznego, zakładów usługowych, wytwórczych i innych prowadzących działalność gospodarczą i innych tego typu zdarzeń włącznie z aktami terroryzmu.  Limit odpowiedzialności: 1 000 000,00 zł na jedno i na wszystkie zdarzenia w okresie rozliczeniowym. </w:t>
            </w:r>
            <w:r w:rsidRPr="00E10C55">
              <w:rPr>
                <w:rFonts w:asciiTheme="minorHAnsi" w:hAnsiTheme="minorHAnsi"/>
                <w:sz w:val="22"/>
                <w:szCs w:val="22"/>
              </w:rPr>
              <w:t xml:space="preserve">Strony ustalają, że ochroną ubezpieczeniową </w:t>
            </w:r>
            <w:r w:rsidR="00541508">
              <w:rPr>
                <w:rFonts w:asciiTheme="minorHAnsi" w:hAnsiTheme="minorHAnsi"/>
                <w:sz w:val="22"/>
                <w:szCs w:val="22"/>
              </w:rPr>
              <w:br/>
            </w:r>
            <w:r w:rsidRPr="00E10C55">
              <w:rPr>
                <w:rFonts w:asciiTheme="minorHAnsi" w:hAnsiTheme="minorHAnsi"/>
                <w:sz w:val="22"/>
                <w:szCs w:val="22"/>
              </w:rPr>
              <w:t>w ramach niniejszej klauzuli nie są objęte szkody powstałe wskutek skażenia biologicznego, chemicznego lub nuklearnego.</w:t>
            </w:r>
          </w:p>
          <w:p w:rsidR="003F675F" w:rsidRPr="00E10C55" w:rsidRDefault="003F675F" w:rsidP="002227E3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3F675F" w:rsidRPr="00E10C55" w:rsidRDefault="003F675F" w:rsidP="002227E3">
            <w:pPr>
              <w:pStyle w:val="Tekstpodstawowy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x-non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675F" w:rsidRPr="00E10C55" w:rsidTr="00E10C55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675F" w:rsidRPr="00E10C55" w:rsidRDefault="003F675F" w:rsidP="002227E3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</w:rPr>
            </w:pPr>
            <w:r w:rsidRPr="00E10C55">
              <w:rPr>
                <w:rFonts w:asciiTheme="minorHAnsi" w:hAnsiTheme="minorHAnsi" w:cs="Arial"/>
              </w:rPr>
              <w:t>Brak akceptacji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675F" w:rsidRPr="00E10C55" w:rsidTr="00E10C55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C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675F" w:rsidRPr="00E10C55" w:rsidRDefault="003F675F" w:rsidP="002227E3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W Ubezpieczeniu mienia od wszystkich </w:t>
            </w:r>
            <w:proofErr w:type="spellStart"/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ryzyk</w:t>
            </w:r>
            <w:proofErr w:type="spellEnd"/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</w:p>
          <w:p w:rsidR="003F675F" w:rsidRPr="00E10C55" w:rsidRDefault="003F675F" w:rsidP="00A65E35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10C55">
              <w:rPr>
                <w:rFonts w:asciiTheme="minorHAnsi" w:hAnsiTheme="minorHAnsi"/>
                <w:sz w:val="22"/>
                <w:szCs w:val="22"/>
              </w:rPr>
              <w:t xml:space="preserve">szkody powstałe wskutek niewłaściwego działania prądu elektrycznego, </w:t>
            </w:r>
            <w:r w:rsidR="00541508">
              <w:rPr>
                <w:rFonts w:asciiTheme="minorHAnsi" w:hAnsiTheme="minorHAnsi"/>
                <w:sz w:val="22"/>
                <w:szCs w:val="22"/>
              </w:rPr>
              <w:br/>
            </w:r>
            <w:r w:rsidRPr="00E10C55">
              <w:rPr>
                <w:rFonts w:asciiTheme="minorHAnsi" w:hAnsiTheme="minorHAnsi"/>
                <w:sz w:val="22"/>
                <w:szCs w:val="22"/>
              </w:rPr>
              <w:t>w szczególności szkód powstałych w wyniku zwarcia, uszkodzenia izolacji, nadmiernego wzrostu lub obniżenia napięcia, całkowitego zaniku napięcia, przetężenia, przegrzania, okopcenia, niezadziałania zabezpieczeń; Limit odpowiedzialności 100 000,00 zł na jedno zdarzenie i 200 000,00 zł na wszystkie zdarzenia w okresie rozliczeniowym;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675F" w:rsidRPr="00E10C55" w:rsidTr="00E10C55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675F" w:rsidRPr="00E10C55" w:rsidRDefault="003F675F" w:rsidP="002227E3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</w:rPr>
            </w:pPr>
            <w:r w:rsidRPr="00E10C55">
              <w:rPr>
                <w:rFonts w:asciiTheme="minorHAnsi" w:hAnsiTheme="minorHAnsi" w:cs="Arial"/>
              </w:rPr>
              <w:t>Brak akceptacji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675F" w:rsidRPr="00E10C55" w:rsidTr="00E10C55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D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675F" w:rsidRPr="00E10C55" w:rsidRDefault="003F675F" w:rsidP="002227E3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W Ubezpieczeniu mienia od wszystkich </w:t>
            </w:r>
            <w:proofErr w:type="spellStart"/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ryzyk</w:t>
            </w:r>
            <w:proofErr w:type="spellEnd"/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</w:p>
          <w:p w:rsidR="003F675F" w:rsidRPr="00E10C55" w:rsidRDefault="003F675F" w:rsidP="00A65E35">
            <w:pPr>
              <w:pStyle w:val="Tekstpodstawowy"/>
              <w:spacing w:line="360" w:lineRule="auto"/>
              <w:jc w:val="both"/>
            </w:pPr>
            <w:r w:rsidRPr="00E10C55">
              <w:rPr>
                <w:rFonts w:asciiTheme="minorHAnsi" w:hAnsiTheme="minorHAnsi"/>
                <w:sz w:val="22"/>
                <w:szCs w:val="22"/>
              </w:rPr>
              <w:t xml:space="preserve">szkody powstałe wskutek dewastacji / </w:t>
            </w:r>
            <w:r w:rsidRPr="00E10C55">
              <w:rPr>
                <w:rFonts w:asciiTheme="minorHAnsi" w:hAnsiTheme="minorHAnsi"/>
                <w:bCs/>
                <w:sz w:val="22"/>
                <w:szCs w:val="22"/>
              </w:rPr>
              <w:t xml:space="preserve">wandalizmu, za które uważa się rozmyślne/ nierozmyślne (świadome lub nieświadome) zniszczenie lub uszkodzenie ubezpieczonego mienia, spowodowane przez osoby trzecie </w:t>
            </w:r>
            <w:r w:rsidRPr="00E10C55">
              <w:rPr>
                <w:rFonts w:asciiTheme="minorHAnsi" w:hAnsiTheme="minorHAnsi"/>
                <w:sz w:val="22"/>
                <w:szCs w:val="22"/>
              </w:rPr>
              <w:t xml:space="preserve">nie będące w związku przyczynowym z kradzieżą, rabunkiem; Ochrona ubezpieczeniowa obejmuje wszystkie środki trwałe w tym sprzęt elektroniczny i inny bez względu na to w jakim ubezpieczeniu został zgłoszony; Limit odpowiedzialności 100 000,00 zł na jedno zdarzenie i 200 000,00 zł na wszystkie zdarzenia w okresie rozliczeniowym, </w:t>
            </w:r>
            <w:r w:rsidR="00541508">
              <w:rPr>
                <w:rFonts w:asciiTheme="minorHAnsi" w:hAnsiTheme="minorHAnsi"/>
                <w:sz w:val="22"/>
                <w:szCs w:val="22"/>
              </w:rPr>
              <w:br/>
            </w:r>
            <w:r w:rsidRPr="00E10C55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proofErr w:type="spellStart"/>
            <w:r w:rsidRPr="00E10C55">
              <w:rPr>
                <w:rFonts w:asciiTheme="minorHAnsi" w:hAnsiTheme="minorHAnsi"/>
                <w:sz w:val="22"/>
                <w:szCs w:val="22"/>
              </w:rPr>
              <w:t>podlimitem</w:t>
            </w:r>
            <w:proofErr w:type="spellEnd"/>
            <w:r w:rsidRPr="00E10C55">
              <w:rPr>
                <w:rFonts w:asciiTheme="minorHAnsi" w:hAnsiTheme="minorHAnsi"/>
                <w:sz w:val="22"/>
                <w:szCs w:val="22"/>
              </w:rPr>
              <w:t>: 20 000 zł na jedno zdarzenie i 40 000,00 zł na wszystkie zdarzenia dla szkód powstałych wskutek pomalowania (w tym graffiti);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675F" w:rsidRPr="00E10C55" w:rsidTr="00E10C55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675F" w:rsidRPr="00E10C55" w:rsidRDefault="003F675F" w:rsidP="002227E3">
            <w:pPr>
              <w:rPr>
                <w:rFonts w:asciiTheme="minorHAnsi" w:hAnsiTheme="minorHAnsi" w:cs="Arial"/>
              </w:rPr>
            </w:pPr>
            <w:r w:rsidRPr="00E10C55">
              <w:rPr>
                <w:rFonts w:asciiTheme="minorHAnsi" w:hAnsiTheme="minorHAnsi" w:cs="Arial"/>
              </w:rPr>
              <w:t>Brak akceptacji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675F" w:rsidRPr="00E10C55" w:rsidTr="00E10C55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E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675F" w:rsidRPr="00E10C55" w:rsidRDefault="003F675F" w:rsidP="002227E3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W </w:t>
            </w:r>
            <w:r w:rsidR="007D3C25"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U</w:t>
            </w:r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bezpieczeniu sprzętu elektronicznego od wszystkich </w:t>
            </w:r>
            <w:proofErr w:type="spellStart"/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ryzyk</w:t>
            </w:r>
            <w:proofErr w:type="spellEnd"/>
            <w:r w:rsidRPr="00E10C5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</w:p>
          <w:p w:rsidR="003F675F" w:rsidRPr="00E10C55" w:rsidRDefault="003F675F" w:rsidP="002227E3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10C55">
              <w:rPr>
                <w:rFonts w:asciiTheme="minorHAnsi" w:hAnsiTheme="minorHAnsi"/>
                <w:b/>
                <w:sz w:val="22"/>
                <w:szCs w:val="22"/>
              </w:rPr>
              <w:t xml:space="preserve">Szkody powstałe wskutek kradzieży zwykłej. </w:t>
            </w:r>
          </w:p>
          <w:p w:rsidR="003F675F" w:rsidRPr="00E10C55" w:rsidRDefault="003F675F" w:rsidP="002227E3">
            <w:pPr>
              <w:pStyle w:val="Tekstpodstawowy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0C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Zakresem ochrony ubezpieczeniowej objęta jest kradzież / zabór mienia wymienionego w przedmiocie ubezpieczenia na skutek kradzieży niespełniającej znamion opisanych w ogólnych lub szczególnych warunkach ubezpieczenia, </w:t>
            </w:r>
            <w:r w:rsidR="00541508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E10C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 szczególności dotyczy mienia niezabezpieczonego lub kradzieży bez pokonania jakichkolwiek zabezpieczeń.  </w:t>
            </w:r>
            <w:r w:rsidRPr="00E10C55">
              <w:rPr>
                <w:rFonts w:asciiTheme="minorHAnsi" w:hAnsiTheme="minorHAnsi"/>
                <w:sz w:val="22"/>
                <w:szCs w:val="22"/>
              </w:rPr>
              <w:t xml:space="preserve">Limit odpowiedzialności 20 000,00 zł na jedno </w:t>
            </w:r>
            <w:r w:rsidR="00541508">
              <w:rPr>
                <w:rFonts w:asciiTheme="minorHAnsi" w:hAnsiTheme="minorHAnsi"/>
                <w:sz w:val="22"/>
                <w:szCs w:val="22"/>
              </w:rPr>
              <w:br/>
            </w:r>
            <w:r w:rsidRPr="00E10C55">
              <w:rPr>
                <w:rFonts w:asciiTheme="minorHAnsi" w:hAnsiTheme="minorHAnsi"/>
                <w:sz w:val="22"/>
                <w:szCs w:val="22"/>
              </w:rPr>
              <w:t>i wszystkie zdarzenia w okresie rozliczeniowym.</w:t>
            </w:r>
          </w:p>
          <w:p w:rsidR="003F675F" w:rsidRPr="00E10C55" w:rsidRDefault="003F675F" w:rsidP="002227E3">
            <w:pPr>
              <w:pStyle w:val="Tekstpodstawowy"/>
              <w:spacing w:after="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F675F" w:rsidRPr="00E10C55" w:rsidTr="00E10C55">
        <w:tc>
          <w:tcPr>
            <w:tcW w:w="521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F675F" w:rsidRPr="00E10C55" w:rsidRDefault="003F675F" w:rsidP="002227E3">
            <w:pPr>
              <w:tabs>
                <w:tab w:val="left" w:pos="360"/>
              </w:tabs>
              <w:jc w:val="both"/>
              <w:rPr>
                <w:rFonts w:asciiTheme="minorHAnsi" w:hAnsiTheme="minorHAnsi" w:cs="Arial"/>
              </w:rPr>
            </w:pPr>
            <w:r w:rsidRPr="00E10C55">
              <w:rPr>
                <w:rFonts w:asciiTheme="minorHAnsi" w:hAnsiTheme="minorHAnsi" w:cs="Arial"/>
              </w:rPr>
              <w:t>Brak akceptacji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  <w:r w:rsidRPr="00E10C55">
              <w:rPr>
                <w:rFonts w:asciiTheme="minorHAnsi" w:hAnsiTheme="minorHAnsi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3F675F" w:rsidRPr="00E10C55" w:rsidRDefault="003F675F" w:rsidP="002227E3">
            <w:pPr>
              <w:tabs>
                <w:tab w:val="left" w:pos="360"/>
              </w:tabs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3F675F" w:rsidRPr="00E10C55" w:rsidRDefault="003F675F" w:rsidP="003F675F">
      <w:pPr>
        <w:spacing w:after="0" w:line="360" w:lineRule="auto"/>
        <w:rPr>
          <w:rFonts w:asciiTheme="minorHAnsi" w:hAnsiTheme="minorHAnsi"/>
          <w:u w:val="single"/>
        </w:rPr>
      </w:pPr>
    </w:p>
    <w:p w:rsidR="005D0416" w:rsidRPr="00E10C55" w:rsidRDefault="00857619" w:rsidP="00B3682E">
      <w:pPr>
        <w:pStyle w:val="Akapitzlist"/>
        <w:spacing w:after="0" w:line="360" w:lineRule="auto"/>
        <w:jc w:val="both"/>
      </w:pPr>
      <w:r>
        <w:rPr>
          <w:i/>
        </w:rPr>
        <w:t xml:space="preserve">* </w:t>
      </w:r>
      <w:r w:rsidR="005D0416" w:rsidRPr="00E10C55">
        <w:rPr>
          <w:i/>
        </w:rPr>
        <w:t xml:space="preserve">Wykonawca jest zobowiązany wskazać w tabeli określonej powyżej, w kolumnie 04 (Wybór) warunek fakultatywny (opisany w kolumnie 02 odpowiednio przypisany do liter od A do </w:t>
      </w:r>
      <w:r w:rsidR="00635267" w:rsidRPr="00E10C55">
        <w:rPr>
          <w:i/>
        </w:rPr>
        <w:t>E</w:t>
      </w:r>
      <w:r w:rsidR="005D0416" w:rsidRPr="00E10C55">
        <w:rPr>
          <w:i/>
        </w:rPr>
        <w:t xml:space="preserve"> </w:t>
      </w:r>
      <w:r w:rsidR="00541508">
        <w:rPr>
          <w:i/>
        </w:rPr>
        <w:br/>
      </w:r>
      <w:r w:rsidR="005D0416" w:rsidRPr="00E10C55">
        <w:rPr>
          <w:i/>
        </w:rPr>
        <w:t>w kolumnie 01) , który akceptuje (oferuje)</w:t>
      </w:r>
      <w:r w:rsidR="005D0416" w:rsidRPr="00E10C55">
        <w:t xml:space="preserve"> </w:t>
      </w:r>
      <w:r w:rsidR="005D0416" w:rsidRPr="00E10C55">
        <w:rPr>
          <w:i/>
        </w:rPr>
        <w:t>poprzez wpisanie słowa TAK</w:t>
      </w:r>
      <w:r w:rsidR="005D0416" w:rsidRPr="00E10C55">
        <w:t xml:space="preserve"> </w:t>
      </w:r>
      <w:r w:rsidR="005D0416" w:rsidRPr="00E10C55">
        <w:rPr>
          <w:i/>
        </w:rPr>
        <w:t xml:space="preserve">lub którego nie akceptuje (nie oferuje) poprzez wpisanie słowa NIE. Wykonawca może zaznaczyć tylko TAK lub NIE. Akceptacja wybranych warunków fakultatywnych będzie tożsama z zastosowaniem treści warunków w realizacji Umowy (umowy ubezpieczenia). Brak oświadczenia Wykonawcy (to jest nie wskazanie przez Wykonawcę TAK lub NIE w kolumnie 04), zostanie uznany przez Zamawiającego za brak akceptacji (NIE). Brak akceptacji oznacza, że w Umowie (umowie ubezpieczenia) będzie zastosowanie będą miały warunki obligatoryjne wskazane w Części III SIWZ (OPZ) dla Części (Zadania) 4. W takim przypadku Zamawiający przyzna 0 pkt. </w:t>
      </w:r>
      <w:r w:rsidR="00541508">
        <w:rPr>
          <w:i/>
        </w:rPr>
        <w:br/>
      </w:r>
      <w:r w:rsidR="005D0416" w:rsidRPr="00E10C55">
        <w:rPr>
          <w:i/>
        </w:rPr>
        <w:t xml:space="preserve">W przypadku zaznaczenia TAK więcej niż w jednym miejscu dla danego warunku (czyli wskazanie słowa TAK w warunkach obligatoryjnych (pole Brak akceptacji) za 0 pkt jak </w:t>
      </w:r>
      <w:r w:rsidR="00541508">
        <w:rPr>
          <w:i/>
        </w:rPr>
        <w:br/>
      </w:r>
      <w:r w:rsidR="005D0416" w:rsidRPr="00E10C55">
        <w:rPr>
          <w:i/>
        </w:rPr>
        <w:t>i fakultatywnych dodatkowo punktowanej) Zamawiający uzna, że Wykonawca akceptuje warunek fakultatywny i przyzna wskazaną w tabeli liczbę punktów.</w:t>
      </w:r>
    </w:p>
    <w:p w:rsidR="00E54B9C" w:rsidRPr="00E10C55" w:rsidRDefault="00E54B9C" w:rsidP="005C174E">
      <w:pPr>
        <w:spacing w:after="0" w:line="360" w:lineRule="auto"/>
        <w:contextualSpacing/>
        <w:jc w:val="both"/>
        <w:rPr>
          <w:rFonts w:asciiTheme="minorHAnsi" w:hAnsiTheme="minorHAnsi"/>
        </w:rPr>
      </w:pPr>
    </w:p>
    <w:p w:rsidR="003F675F" w:rsidRPr="00E10C55" w:rsidRDefault="003F675F" w:rsidP="005C174E">
      <w:pPr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</w:p>
    <w:p w:rsidR="00E54B9C" w:rsidRPr="00E10C55" w:rsidRDefault="00E54B9C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Upełnomocniony przedstawiciel</w:t>
      </w:r>
    </w:p>
    <w:p w:rsidR="00E54B9C" w:rsidRPr="00E10C55" w:rsidRDefault="00E54B9C" w:rsidP="005C174E">
      <w:pPr>
        <w:pStyle w:val="Styl2"/>
        <w:spacing w:line="360" w:lineRule="auto"/>
        <w:ind w:left="6662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 xml:space="preserve">  Wykonawcy</w:t>
      </w:r>
    </w:p>
    <w:p w:rsidR="00E54B9C" w:rsidRPr="00E10C55" w:rsidRDefault="00E54B9C" w:rsidP="005C174E">
      <w:pPr>
        <w:pStyle w:val="Styl2"/>
        <w:spacing w:line="360" w:lineRule="auto"/>
        <w:jc w:val="both"/>
        <w:rPr>
          <w:rFonts w:asciiTheme="minorHAnsi" w:hAnsiTheme="minorHAnsi"/>
          <w:color w:val="auto"/>
          <w:lang w:eastAsia="pl-PL"/>
        </w:rPr>
      </w:pPr>
    </w:p>
    <w:p w:rsidR="00E54B9C" w:rsidRPr="00E10C55" w:rsidRDefault="00E54B9C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................................................</w:t>
      </w:r>
    </w:p>
    <w:p w:rsidR="00E54B9C" w:rsidRPr="00E10C55" w:rsidRDefault="00E54B9C" w:rsidP="005C174E">
      <w:pPr>
        <w:pStyle w:val="Styl2"/>
        <w:spacing w:line="360" w:lineRule="auto"/>
        <w:ind w:left="6372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 xml:space="preserve">      (imię i nazwisko)</w:t>
      </w:r>
    </w:p>
    <w:p w:rsidR="00E54B9C" w:rsidRPr="00E10C55" w:rsidRDefault="00E54B9C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</w:p>
    <w:p w:rsidR="00E54B9C" w:rsidRDefault="00E54B9C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  <w:r w:rsidRPr="00E10C55">
        <w:rPr>
          <w:rFonts w:asciiTheme="minorHAnsi" w:hAnsiTheme="minorHAnsi"/>
          <w:color w:val="auto"/>
          <w:lang w:eastAsia="pl-PL"/>
        </w:rPr>
        <w:t>Data : ....................................</w:t>
      </w:r>
    </w:p>
    <w:p w:rsidR="00F520EB" w:rsidRDefault="00F520EB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</w:p>
    <w:p w:rsidR="00F520EB" w:rsidRDefault="00F520EB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</w:p>
    <w:p w:rsidR="00F520EB" w:rsidRDefault="00F520EB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</w:p>
    <w:p w:rsidR="00F520EB" w:rsidRPr="00E10C55" w:rsidRDefault="00F520EB" w:rsidP="005C174E">
      <w:pPr>
        <w:pStyle w:val="Styl2"/>
        <w:spacing w:line="360" w:lineRule="auto"/>
        <w:ind w:left="5954"/>
        <w:jc w:val="both"/>
        <w:rPr>
          <w:rFonts w:asciiTheme="minorHAnsi" w:hAnsiTheme="minorHAnsi"/>
          <w:color w:val="auto"/>
          <w:lang w:eastAsia="pl-PL"/>
        </w:rPr>
      </w:pPr>
    </w:p>
    <w:p w:rsidR="00E041E9" w:rsidRPr="00E10C55" w:rsidRDefault="00E041E9" w:rsidP="00E041E9">
      <w:pPr>
        <w:spacing w:after="0"/>
        <w:jc w:val="both"/>
        <w:rPr>
          <w:rFonts w:asciiTheme="minorHAnsi" w:hAnsiTheme="minorHAnsi"/>
          <w:b/>
          <w:bCs/>
          <w:i/>
        </w:rPr>
      </w:pPr>
      <w:r w:rsidRPr="00E10C55">
        <w:rPr>
          <w:rFonts w:asciiTheme="minorHAnsi" w:hAnsiTheme="minorHAnsi"/>
          <w:b/>
          <w:i/>
        </w:rPr>
        <w:t>UWAGA: osoba podpisująca ofertę powinna parafować wszystkie strony Formularza ofertowego.</w:t>
      </w:r>
    </w:p>
    <w:p w:rsidR="00E54B9C" w:rsidRPr="00E10C55" w:rsidRDefault="00E54B9C" w:rsidP="005C174E">
      <w:pPr>
        <w:pStyle w:val="Styl2"/>
        <w:spacing w:line="360" w:lineRule="auto"/>
        <w:rPr>
          <w:rFonts w:asciiTheme="minorHAnsi" w:hAnsiTheme="minorHAnsi"/>
          <w:lang w:eastAsia="pl-PL"/>
        </w:rPr>
      </w:pPr>
    </w:p>
    <w:sectPr w:rsidR="00E54B9C" w:rsidRPr="00E10C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84" w:rsidRDefault="00192584" w:rsidP="00757EB2">
      <w:pPr>
        <w:spacing w:after="0" w:line="240" w:lineRule="auto"/>
      </w:pPr>
      <w:r>
        <w:separator/>
      </w:r>
    </w:p>
  </w:endnote>
  <w:endnote w:type="continuationSeparator" w:id="0">
    <w:p w:rsidR="00192584" w:rsidRDefault="00192584" w:rsidP="0075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B2" w:rsidRDefault="001333B2" w:rsidP="00AE634E">
    <w:pPr>
      <w:pStyle w:val="Stopka"/>
      <w:tabs>
        <w:tab w:val="clear" w:pos="4536"/>
      </w:tabs>
      <w:jc w:val="center"/>
    </w:pPr>
  </w:p>
  <w:p w:rsidR="001333B2" w:rsidRPr="00223DCE" w:rsidRDefault="001333B2" w:rsidP="00AE634E">
    <w:pPr>
      <w:tabs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SIWZ – KD/NBZ/U/31</w:t>
    </w:r>
    <w:r w:rsidRPr="00223DCE">
      <w:rPr>
        <w:sz w:val="18"/>
        <w:szCs w:val="18"/>
      </w:rPr>
      <w:t>/2016</w:t>
    </w:r>
  </w:p>
  <w:p w:rsidR="001333B2" w:rsidRPr="00223DCE" w:rsidRDefault="001333B2" w:rsidP="00AE634E">
    <w:pPr>
      <w:jc w:val="center"/>
      <w:rPr>
        <w:rFonts w:cs="Tahoma"/>
        <w:sz w:val="18"/>
        <w:szCs w:val="18"/>
      </w:rPr>
    </w:pPr>
    <w:r>
      <w:rPr>
        <w:rFonts w:cs="Tahoma"/>
        <w:sz w:val="18"/>
        <w:szCs w:val="18"/>
      </w:rPr>
      <w:t>„Usługi ubezpieczeniowe dla Kolei Dolnośląskich S.A.</w:t>
    </w:r>
    <w:r w:rsidRPr="00223DCE">
      <w:rPr>
        <w:rFonts w:cs="Tahoma"/>
        <w:sz w:val="18"/>
        <w:szCs w:val="18"/>
      </w:rPr>
      <w:t>”</w:t>
    </w:r>
  </w:p>
  <w:p w:rsidR="001333B2" w:rsidRDefault="00133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84" w:rsidRDefault="00192584" w:rsidP="00757EB2">
      <w:pPr>
        <w:spacing w:after="0" w:line="240" w:lineRule="auto"/>
      </w:pPr>
      <w:r>
        <w:separator/>
      </w:r>
    </w:p>
  </w:footnote>
  <w:footnote w:type="continuationSeparator" w:id="0">
    <w:p w:rsidR="00192584" w:rsidRDefault="00192584" w:rsidP="00757EB2">
      <w:pPr>
        <w:spacing w:after="0" w:line="240" w:lineRule="auto"/>
      </w:pPr>
      <w:r>
        <w:continuationSeparator/>
      </w:r>
    </w:p>
  </w:footnote>
  <w:footnote w:id="1">
    <w:p w:rsidR="001333B2" w:rsidRPr="006737FD" w:rsidRDefault="001333B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6737FD">
        <w:rPr>
          <w:i/>
        </w:rPr>
        <w:t xml:space="preserve">Jeżeli Wykonawcy wspólnie ubiegają się o </w:t>
      </w:r>
      <w:r>
        <w:rPr>
          <w:i/>
        </w:rPr>
        <w:t>Z</w:t>
      </w:r>
      <w:r w:rsidRPr="006737FD">
        <w:rPr>
          <w:i/>
        </w:rPr>
        <w:t>amówienie należy wskazać dane każdego z Wykonawców</w:t>
      </w:r>
      <w:r>
        <w:rPr>
          <w:i/>
        </w:rPr>
        <w:t xml:space="preserve"> wspólnie ubiegających się o Zamówienie;</w:t>
      </w:r>
      <w:r w:rsidRPr="006737FD">
        <w:rPr>
          <w:i/>
        </w:rPr>
        <w:t xml:space="preserve"> </w:t>
      </w:r>
    </w:p>
  </w:footnote>
  <w:footnote w:id="2">
    <w:p w:rsidR="001333B2" w:rsidRPr="00DD4519" w:rsidRDefault="001333B2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DD4519">
        <w:rPr>
          <w:b/>
          <w:i/>
        </w:rPr>
        <w:t xml:space="preserve">Wykonawca składający ofertę jest zobowiązany do wskazania części </w:t>
      </w:r>
      <w:r>
        <w:rPr>
          <w:b/>
          <w:i/>
        </w:rPr>
        <w:t>Z</w:t>
      </w:r>
      <w:r w:rsidRPr="00DD4519">
        <w:rPr>
          <w:b/>
          <w:i/>
        </w:rPr>
        <w:t>amówienia, na którą składa ofertę</w:t>
      </w:r>
      <w:r>
        <w:rPr>
          <w:b/>
          <w:i/>
        </w:rPr>
        <w:t>;</w:t>
      </w:r>
    </w:p>
  </w:footnote>
  <w:footnote w:id="3">
    <w:p w:rsidR="001333B2" w:rsidRDefault="001333B2" w:rsidP="00CA3F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770B">
        <w:rPr>
          <w:rFonts w:cs="Times New Roman"/>
          <w:i/>
        </w:rPr>
        <w:t>Wykonawca jest zobowiązany wykazać, że zastrzeżone informacje stanowią tajemnicę przedsiębiorstwa</w:t>
      </w:r>
      <w:r w:rsidRPr="002E770B">
        <w:rPr>
          <w:i/>
        </w:rPr>
        <w:t>.</w:t>
      </w:r>
    </w:p>
  </w:footnote>
  <w:footnote w:id="4">
    <w:p w:rsidR="001333B2" w:rsidRDefault="001333B2" w:rsidP="00950B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0BCF">
        <w:rPr>
          <w:i/>
        </w:rPr>
        <w:t>W przypadku złożenia oferty na więcej niż jedną część zamówienia wskazaną w części I niniejszej oferty, należy wskazać dokładnie w której części Wykonawca zamierza powierzyć wykonanie części zamówienia podwykonawcom</w:t>
      </w:r>
      <w:r>
        <w:rPr>
          <w:i/>
        </w:rPr>
        <w:t>; Należy powtórzyć tyle razy, ile jest to konieczne;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B2" w:rsidRDefault="001333B2" w:rsidP="00757EB2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tab/>
    </w:r>
    <w:r w:rsidRPr="00EB3E54">
      <w:rPr>
        <w:noProof/>
        <w:lang w:eastAsia="pl-PL"/>
      </w:rPr>
      <w:drawing>
        <wp:inline distT="0" distB="0" distL="0" distR="0">
          <wp:extent cx="2790825" cy="371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3B2" w:rsidRDefault="001333B2" w:rsidP="00757EB2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center"/>
    </w:pPr>
    <w:r>
      <w:t>Część I – Instrukcja dla Wykonawców (IDW)</w:t>
    </w:r>
  </w:p>
  <w:p w:rsidR="001333B2" w:rsidRDefault="001333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802"/>
    <w:multiLevelType w:val="hybridMultilevel"/>
    <w:tmpl w:val="8FEA7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858F7"/>
    <w:multiLevelType w:val="hybridMultilevel"/>
    <w:tmpl w:val="3ADC9910"/>
    <w:lvl w:ilvl="0" w:tplc="713C8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5CE7"/>
    <w:multiLevelType w:val="hybridMultilevel"/>
    <w:tmpl w:val="8578E148"/>
    <w:lvl w:ilvl="0" w:tplc="29F4C2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72A54"/>
    <w:multiLevelType w:val="multilevel"/>
    <w:tmpl w:val="0FF8EE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60F7953"/>
    <w:multiLevelType w:val="hybridMultilevel"/>
    <w:tmpl w:val="6BA626C8"/>
    <w:lvl w:ilvl="0" w:tplc="BFEAE3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6927"/>
    <w:multiLevelType w:val="hybridMultilevel"/>
    <w:tmpl w:val="8BE0939E"/>
    <w:lvl w:ilvl="0" w:tplc="B41C1B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33F"/>
    <w:multiLevelType w:val="hybridMultilevel"/>
    <w:tmpl w:val="41B898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3B"/>
    <w:multiLevelType w:val="multilevel"/>
    <w:tmpl w:val="7BC2296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 w15:restartNumberingAfterBreak="0">
    <w:nsid w:val="245E6C6E"/>
    <w:multiLevelType w:val="multilevel"/>
    <w:tmpl w:val="FF8EA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 w15:restartNumberingAfterBreak="0">
    <w:nsid w:val="2FA467ED"/>
    <w:multiLevelType w:val="hybridMultilevel"/>
    <w:tmpl w:val="1E6C573A"/>
    <w:lvl w:ilvl="0" w:tplc="A0FC72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977DC"/>
    <w:multiLevelType w:val="hybridMultilevel"/>
    <w:tmpl w:val="D8F0EAE4"/>
    <w:lvl w:ilvl="0" w:tplc="AFBC68D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A1028C"/>
    <w:multiLevelType w:val="hybridMultilevel"/>
    <w:tmpl w:val="8996E8E4"/>
    <w:lvl w:ilvl="0" w:tplc="82428E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733AD5"/>
    <w:multiLevelType w:val="hybridMultilevel"/>
    <w:tmpl w:val="59407E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A1448"/>
    <w:multiLevelType w:val="hybridMultilevel"/>
    <w:tmpl w:val="DAC66424"/>
    <w:lvl w:ilvl="0" w:tplc="A79A5D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C88966">
      <w:start w:val="1"/>
      <w:numFmt w:val="lowerRoman"/>
      <w:lvlText w:val="%2."/>
      <w:lvlJc w:val="right"/>
      <w:pPr>
        <w:ind w:left="567" w:firstLine="0"/>
      </w:pPr>
      <w:rPr>
        <w:rFonts w:hint="default"/>
      </w:rPr>
    </w:lvl>
    <w:lvl w:ilvl="2" w:tplc="22EE7B3A">
      <w:start w:val="1"/>
      <w:numFmt w:val="bullet"/>
      <w:lvlText w:val=""/>
      <w:lvlJc w:val="left"/>
      <w:pPr>
        <w:ind w:left="1980" w:firstLine="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945AE"/>
    <w:multiLevelType w:val="hybridMultilevel"/>
    <w:tmpl w:val="2B9E9B04"/>
    <w:lvl w:ilvl="0" w:tplc="86FE2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639FE"/>
    <w:multiLevelType w:val="hybridMultilevel"/>
    <w:tmpl w:val="54FA8C8A"/>
    <w:lvl w:ilvl="0" w:tplc="9F1C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95C148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64158"/>
    <w:multiLevelType w:val="hybridMultilevel"/>
    <w:tmpl w:val="AA286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42424"/>
    <w:multiLevelType w:val="hybridMultilevel"/>
    <w:tmpl w:val="434AC62C"/>
    <w:lvl w:ilvl="0" w:tplc="3B2EA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4F278A"/>
    <w:multiLevelType w:val="multilevel"/>
    <w:tmpl w:val="64D00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C296CFA"/>
    <w:multiLevelType w:val="hybridMultilevel"/>
    <w:tmpl w:val="EBA25E08"/>
    <w:lvl w:ilvl="0" w:tplc="1F5456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9439B9"/>
    <w:multiLevelType w:val="hybridMultilevel"/>
    <w:tmpl w:val="D39CB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EC15C1"/>
    <w:multiLevelType w:val="hybridMultilevel"/>
    <w:tmpl w:val="309AECD2"/>
    <w:lvl w:ilvl="0" w:tplc="7A64F2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C16FA"/>
    <w:multiLevelType w:val="multilevel"/>
    <w:tmpl w:val="969C7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B9F6E6A"/>
    <w:multiLevelType w:val="hybridMultilevel"/>
    <w:tmpl w:val="99A24F9A"/>
    <w:lvl w:ilvl="0" w:tplc="4C56EC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4245A"/>
    <w:multiLevelType w:val="multilevel"/>
    <w:tmpl w:val="8F02B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5A17275"/>
    <w:multiLevelType w:val="multilevel"/>
    <w:tmpl w:val="49C433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AEA430B"/>
    <w:multiLevelType w:val="hybridMultilevel"/>
    <w:tmpl w:val="773E0360"/>
    <w:lvl w:ilvl="0" w:tplc="1F5456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8337D5"/>
    <w:multiLevelType w:val="hybridMultilevel"/>
    <w:tmpl w:val="A4D29F60"/>
    <w:lvl w:ilvl="0" w:tplc="0E08A41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6"/>
  </w:num>
  <w:num w:numId="5">
    <w:abstractNumId w:val="22"/>
  </w:num>
  <w:num w:numId="6">
    <w:abstractNumId w:val="15"/>
  </w:num>
  <w:num w:numId="7">
    <w:abstractNumId w:val="26"/>
  </w:num>
  <w:num w:numId="8">
    <w:abstractNumId w:val="14"/>
  </w:num>
  <w:num w:numId="9">
    <w:abstractNumId w:val="2"/>
  </w:num>
  <w:num w:numId="10">
    <w:abstractNumId w:val="24"/>
  </w:num>
  <w:num w:numId="11">
    <w:abstractNumId w:val="21"/>
  </w:num>
  <w:num w:numId="12">
    <w:abstractNumId w:val="19"/>
  </w:num>
  <w:num w:numId="13">
    <w:abstractNumId w:val="8"/>
  </w:num>
  <w:num w:numId="14">
    <w:abstractNumId w:val="0"/>
  </w:num>
  <w:num w:numId="15">
    <w:abstractNumId w:val="11"/>
  </w:num>
  <w:num w:numId="16">
    <w:abstractNumId w:val="17"/>
  </w:num>
  <w:num w:numId="17">
    <w:abstractNumId w:val="10"/>
  </w:num>
  <w:num w:numId="18">
    <w:abstractNumId w:val="1"/>
  </w:num>
  <w:num w:numId="19">
    <w:abstractNumId w:val="7"/>
  </w:num>
  <w:num w:numId="20">
    <w:abstractNumId w:val="9"/>
  </w:num>
  <w:num w:numId="21">
    <w:abstractNumId w:val="25"/>
  </w:num>
  <w:num w:numId="22">
    <w:abstractNumId w:val="3"/>
  </w:num>
  <w:num w:numId="23">
    <w:abstractNumId w:val="4"/>
  </w:num>
  <w:num w:numId="24">
    <w:abstractNumId w:val="18"/>
  </w:num>
  <w:num w:numId="25">
    <w:abstractNumId w:val="20"/>
  </w:num>
  <w:num w:numId="26">
    <w:abstractNumId w:val="13"/>
  </w:num>
  <w:num w:numId="27">
    <w:abstractNumId w:val="27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9C"/>
    <w:rsid w:val="0002639D"/>
    <w:rsid w:val="000622C6"/>
    <w:rsid w:val="0009282F"/>
    <w:rsid w:val="000D4E19"/>
    <w:rsid w:val="000D7DC4"/>
    <w:rsid w:val="000F433E"/>
    <w:rsid w:val="00101C42"/>
    <w:rsid w:val="0010558E"/>
    <w:rsid w:val="00116A70"/>
    <w:rsid w:val="001332AD"/>
    <w:rsid w:val="001333B2"/>
    <w:rsid w:val="0013464A"/>
    <w:rsid w:val="00137B2A"/>
    <w:rsid w:val="00152AD2"/>
    <w:rsid w:val="0017259D"/>
    <w:rsid w:val="00192584"/>
    <w:rsid w:val="001C582E"/>
    <w:rsid w:val="001D5E54"/>
    <w:rsid w:val="001E46E7"/>
    <w:rsid w:val="00206562"/>
    <w:rsid w:val="002227E3"/>
    <w:rsid w:val="00227A01"/>
    <w:rsid w:val="002464D9"/>
    <w:rsid w:val="002501ED"/>
    <w:rsid w:val="00255207"/>
    <w:rsid w:val="002577CD"/>
    <w:rsid w:val="00257979"/>
    <w:rsid w:val="0027701C"/>
    <w:rsid w:val="00277644"/>
    <w:rsid w:val="00290BDA"/>
    <w:rsid w:val="00291F17"/>
    <w:rsid w:val="00297E01"/>
    <w:rsid w:val="002C6D7F"/>
    <w:rsid w:val="002D6AAD"/>
    <w:rsid w:val="002E770B"/>
    <w:rsid w:val="002F7546"/>
    <w:rsid w:val="00310EFA"/>
    <w:rsid w:val="00391583"/>
    <w:rsid w:val="00396F69"/>
    <w:rsid w:val="003A44CD"/>
    <w:rsid w:val="003B6D96"/>
    <w:rsid w:val="003D3378"/>
    <w:rsid w:val="003E2DDC"/>
    <w:rsid w:val="003F675F"/>
    <w:rsid w:val="00403CD2"/>
    <w:rsid w:val="004046F1"/>
    <w:rsid w:val="00433DDC"/>
    <w:rsid w:val="0044103F"/>
    <w:rsid w:val="00452254"/>
    <w:rsid w:val="00461103"/>
    <w:rsid w:val="00465EEC"/>
    <w:rsid w:val="00474379"/>
    <w:rsid w:val="0047779E"/>
    <w:rsid w:val="004962F3"/>
    <w:rsid w:val="004A39C5"/>
    <w:rsid w:val="004B6108"/>
    <w:rsid w:val="004C27C8"/>
    <w:rsid w:val="004D3781"/>
    <w:rsid w:val="004D5CD9"/>
    <w:rsid w:val="004D76C6"/>
    <w:rsid w:val="004F231E"/>
    <w:rsid w:val="004F33BE"/>
    <w:rsid w:val="00505723"/>
    <w:rsid w:val="005228D3"/>
    <w:rsid w:val="005300AD"/>
    <w:rsid w:val="005344C9"/>
    <w:rsid w:val="00536D9A"/>
    <w:rsid w:val="00537A95"/>
    <w:rsid w:val="00541508"/>
    <w:rsid w:val="005847B0"/>
    <w:rsid w:val="00592CA7"/>
    <w:rsid w:val="005C174E"/>
    <w:rsid w:val="005C3977"/>
    <w:rsid w:val="005C6080"/>
    <w:rsid w:val="005D0416"/>
    <w:rsid w:val="00611263"/>
    <w:rsid w:val="00615A2D"/>
    <w:rsid w:val="00626C68"/>
    <w:rsid w:val="00633FB8"/>
    <w:rsid w:val="00635267"/>
    <w:rsid w:val="0063723F"/>
    <w:rsid w:val="0064207E"/>
    <w:rsid w:val="00642D5A"/>
    <w:rsid w:val="006737FD"/>
    <w:rsid w:val="00686A94"/>
    <w:rsid w:val="006B1DEB"/>
    <w:rsid w:val="006B3291"/>
    <w:rsid w:val="006D1361"/>
    <w:rsid w:val="006E66F1"/>
    <w:rsid w:val="0070378E"/>
    <w:rsid w:val="0070755B"/>
    <w:rsid w:val="007122FD"/>
    <w:rsid w:val="00723BD2"/>
    <w:rsid w:val="00742C5E"/>
    <w:rsid w:val="00757EB2"/>
    <w:rsid w:val="00777C58"/>
    <w:rsid w:val="007832A9"/>
    <w:rsid w:val="007846F6"/>
    <w:rsid w:val="00793CF5"/>
    <w:rsid w:val="00795132"/>
    <w:rsid w:val="007B42AB"/>
    <w:rsid w:val="007B7A4A"/>
    <w:rsid w:val="007D271E"/>
    <w:rsid w:val="007D28CA"/>
    <w:rsid w:val="007D3C25"/>
    <w:rsid w:val="007E3E7A"/>
    <w:rsid w:val="007F0EA5"/>
    <w:rsid w:val="007F7097"/>
    <w:rsid w:val="0080429D"/>
    <w:rsid w:val="00817496"/>
    <w:rsid w:val="008420D3"/>
    <w:rsid w:val="00847570"/>
    <w:rsid w:val="00852439"/>
    <w:rsid w:val="00856182"/>
    <w:rsid w:val="00857619"/>
    <w:rsid w:val="00883D5B"/>
    <w:rsid w:val="008B4314"/>
    <w:rsid w:val="008C30ED"/>
    <w:rsid w:val="008D3B07"/>
    <w:rsid w:val="008E02ED"/>
    <w:rsid w:val="008E3247"/>
    <w:rsid w:val="00923F2F"/>
    <w:rsid w:val="00925EC0"/>
    <w:rsid w:val="00931D56"/>
    <w:rsid w:val="00950BCF"/>
    <w:rsid w:val="009551EF"/>
    <w:rsid w:val="009C6FB1"/>
    <w:rsid w:val="009D3612"/>
    <w:rsid w:val="009E3CF3"/>
    <w:rsid w:val="00A1537C"/>
    <w:rsid w:val="00A65E35"/>
    <w:rsid w:val="00A705E2"/>
    <w:rsid w:val="00A735CD"/>
    <w:rsid w:val="00A9104B"/>
    <w:rsid w:val="00A92B01"/>
    <w:rsid w:val="00AB1FD8"/>
    <w:rsid w:val="00AC0AEA"/>
    <w:rsid w:val="00AE634E"/>
    <w:rsid w:val="00AE78D4"/>
    <w:rsid w:val="00AF24FE"/>
    <w:rsid w:val="00B01897"/>
    <w:rsid w:val="00B05897"/>
    <w:rsid w:val="00B07636"/>
    <w:rsid w:val="00B22261"/>
    <w:rsid w:val="00B3682E"/>
    <w:rsid w:val="00B56450"/>
    <w:rsid w:val="00B66E23"/>
    <w:rsid w:val="00B74C46"/>
    <w:rsid w:val="00B84881"/>
    <w:rsid w:val="00BA3592"/>
    <w:rsid w:val="00BA66C3"/>
    <w:rsid w:val="00BB5182"/>
    <w:rsid w:val="00BF4C34"/>
    <w:rsid w:val="00C0158F"/>
    <w:rsid w:val="00C04FF7"/>
    <w:rsid w:val="00C15B7F"/>
    <w:rsid w:val="00C304C0"/>
    <w:rsid w:val="00C32A6F"/>
    <w:rsid w:val="00C54BEE"/>
    <w:rsid w:val="00C73685"/>
    <w:rsid w:val="00C7740B"/>
    <w:rsid w:val="00CA08E5"/>
    <w:rsid w:val="00CA3FDB"/>
    <w:rsid w:val="00CA49EF"/>
    <w:rsid w:val="00CA6D5B"/>
    <w:rsid w:val="00CC1613"/>
    <w:rsid w:val="00CC306A"/>
    <w:rsid w:val="00CE582A"/>
    <w:rsid w:val="00CF27B9"/>
    <w:rsid w:val="00D10F9A"/>
    <w:rsid w:val="00D30ECA"/>
    <w:rsid w:val="00D40571"/>
    <w:rsid w:val="00D6286A"/>
    <w:rsid w:val="00D6629C"/>
    <w:rsid w:val="00D70445"/>
    <w:rsid w:val="00D7131D"/>
    <w:rsid w:val="00D7475D"/>
    <w:rsid w:val="00D825AF"/>
    <w:rsid w:val="00D96F7D"/>
    <w:rsid w:val="00DB426C"/>
    <w:rsid w:val="00DC7A4E"/>
    <w:rsid w:val="00DD4519"/>
    <w:rsid w:val="00DE3182"/>
    <w:rsid w:val="00E02D9A"/>
    <w:rsid w:val="00E041E9"/>
    <w:rsid w:val="00E05370"/>
    <w:rsid w:val="00E10C55"/>
    <w:rsid w:val="00E345A4"/>
    <w:rsid w:val="00E54B9C"/>
    <w:rsid w:val="00E63B6F"/>
    <w:rsid w:val="00E72E5B"/>
    <w:rsid w:val="00E86E31"/>
    <w:rsid w:val="00EA116C"/>
    <w:rsid w:val="00ED0977"/>
    <w:rsid w:val="00F21244"/>
    <w:rsid w:val="00F36A61"/>
    <w:rsid w:val="00F468FE"/>
    <w:rsid w:val="00F520EB"/>
    <w:rsid w:val="00F66993"/>
    <w:rsid w:val="00F8632C"/>
    <w:rsid w:val="00FA7C39"/>
    <w:rsid w:val="00FB0A63"/>
    <w:rsid w:val="00FB2CB2"/>
    <w:rsid w:val="00FB45B5"/>
    <w:rsid w:val="00FD4B34"/>
    <w:rsid w:val="00FE2A05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9DFBD-D369-425C-B025-229A92C9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1"/>
    <w:qFormat/>
    <w:rsid w:val="005847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link w:val="Styl2Znak"/>
    <w:qFormat/>
    <w:rsid w:val="00E54B9C"/>
    <w:pPr>
      <w:spacing w:after="0" w:line="240" w:lineRule="auto"/>
    </w:pPr>
    <w:rPr>
      <w:color w:val="000000"/>
    </w:rPr>
  </w:style>
  <w:style w:type="character" w:customStyle="1" w:styleId="Styl2Znak">
    <w:name w:val="Styl2 Znak"/>
    <w:link w:val="Styl2"/>
    <w:rsid w:val="00E54B9C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5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EB2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10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2261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Bezodstpw">
    <w:name w:val="No Spacing"/>
    <w:link w:val="BezodstpwZnak"/>
    <w:uiPriority w:val="1"/>
    <w:qFormat/>
    <w:rsid w:val="007832A9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15A2D"/>
  </w:style>
  <w:style w:type="paragraph" w:styleId="Tekstdymka">
    <w:name w:val="Balloon Text"/>
    <w:basedOn w:val="Normalny"/>
    <w:link w:val="TekstdymkaZnak"/>
    <w:uiPriority w:val="99"/>
    <w:semiHidden/>
    <w:unhideWhenUsed/>
    <w:rsid w:val="00CA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FD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FD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F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7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0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32A6F"/>
    <w:rPr>
      <w:rFonts w:eastAsiaTheme="minorEastAsia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7E3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F67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67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02A5-F8F2-4CD3-BBD1-C37FA4D0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5348</Words>
  <Characters>32089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Marta Ostrowska</cp:lastModifiedBy>
  <cp:revision>2</cp:revision>
  <dcterms:created xsi:type="dcterms:W3CDTF">2016-10-12T06:17:00Z</dcterms:created>
  <dcterms:modified xsi:type="dcterms:W3CDTF">2016-10-12T06:17:00Z</dcterms:modified>
</cp:coreProperties>
</file>